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2A" w:rsidRPr="00B96EFF" w:rsidRDefault="00EA702A" w:rsidP="00EA702A">
      <w:pPr>
        <w:widowControl/>
        <w:spacing w:line="480" w:lineRule="exact"/>
        <w:ind w:right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6B0318">
        <w:rPr>
          <w:rFonts w:ascii="华文中宋" w:eastAsia="华文中宋" w:hAnsi="华文中宋" w:cs="宋体" w:hint="eastAsia"/>
          <w:kern w:val="0"/>
          <w:sz w:val="36"/>
          <w:szCs w:val="36"/>
        </w:rPr>
        <w:t>附件1</w:t>
      </w:r>
    </w:p>
    <w:p w:rsidR="00EA702A" w:rsidRDefault="00EA702A" w:rsidP="00EA702A">
      <w:pPr>
        <w:widowControl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>
        <w:rPr>
          <w:rFonts w:ascii="华文中宋" w:eastAsia="华文中宋" w:hAnsi="华文中宋" w:cs="宋体" w:hint="eastAsia"/>
          <w:kern w:val="0"/>
          <w:sz w:val="36"/>
          <w:szCs w:val="36"/>
        </w:rPr>
        <w:t>新立项开放实验项目一览表</w:t>
      </w:r>
    </w:p>
    <w:tbl>
      <w:tblPr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1158"/>
        <w:gridCol w:w="1701"/>
        <w:gridCol w:w="1276"/>
        <w:gridCol w:w="708"/>
        <w:gridCol w:w="709"/>
        <w:gridCol w:w="851"/>
        <w:gridCol w:w="1701"/>
        <w:gridCol w:w="1016"/>
        <w:gridCol w:w="968"/>
      </w:tblGrid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实验项目名称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实验项目</w:t>
            </w:r>
          </w:p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指导老师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参与</w:t>
            </w:r>
          </w:p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所属实验室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适用</w:t>
            </w:r>
          </w:p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对象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先修</w:t>
            </w:r>
          </w:p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课程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公共政策翻转课堂实训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陈菲菲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公共事业管理实验室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全校大二、大三学生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无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儿童中医体质分类辨识与疾病康复指导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陈寒昱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传统康复实验室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2017级、2018级康复治疗学专业学生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康复医学导论、功能解剖学、儿童保健、康复功能评定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三维运动捕捉与分析</w:t>
            </w:r>
            <w:proofErr w:type="gramStart"/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仪运用</w:t>
            </w:r>
            <w:proofErr w:type="gramEnd"/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于人体步态的实验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步态分析实验室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康复治疗学专业二年级以上学生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康复医学导论、</w:t>
            </w:r>
          </w:p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运动治疗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自闭</w:t>
            </w:r>
            <w:proofErr w:type="gramStart"/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症学生</w:t>
            </w:r>
            <w:proofErr w:type="gramEnd"/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的评估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李晓庆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特殊儿童教育诊断与评估实验室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特殊教育、小学教育、学前教育学生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F18CC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F18CC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特殊教育概论、发展心理学、特殊儿童教育诊断与评估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特殊儿童发展与学习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韩媛媛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0.2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特殊儿童早期干预实验室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全校学生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心理学、发展心理学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proofErr w:type="spellStart"/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Praat</w:t>
            </w:r>
            <w:proofErr w:type="spellEnd"/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软件与语音声学分析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姚晓菊</w:t>
            </w:r>
          </w:p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周云磊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外语语言实训室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英语专业本科生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英语语音基础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拼贴画心理治疗实验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孙倩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美术治疗实验室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全校学生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简笔画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硬笔书法的教学与实践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ind w:firstLineChars="100" w:firstLine="21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俞明明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中国画书法临摹室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全校学生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无</w:t>
            </w:r>
          </w:p>
        </w:tc>
      </w:tr>
      <w:tr w:rsidR="00EA702A" w:rsidRPr="00C4700E" w:rsidTr="00B211E2">
        <w:trPr>
          <w:trHeight w:val="40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KF201902009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手工扎染艺术创作实践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hint="eastAsia"/>
                <w:color w:val="000000" w:themeColor="text1"/>
                <w:szCs w:val="21"/>
              </w:rPr>
              <w:t>郎家丽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B3169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手工印染实验室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266B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美术与设计学院学生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2A" w:rsidRPr="00B31692" w:rsidRDefault="00EA702A" w:rsidP="00B211E2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5266B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素描、色彩等</w:t>
            </w:r>
          </w:p>
        </w:tc>
      </w:tr>
    </w:tbl>
    <w:p w:rsidR="006E01C2" w:rsidRDefault="006E01C2"/>
    <w:sectPr w:rsidR="006E0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2A"/>
    <w:rsid w:val="006E01C2"/>
    <w:rsid w:val="00E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P R 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2019-11-11T03:32:00Z</dcterms:created>
  <dcterms:modified xsi:type="dcterms:W3CDTF">2019-11-11T03:32:00Z</dcterms:modified>
</cp:coreProperties>
</file>