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5" w:rsidRPr="00E525E0" w:rsidRDefault="00C46D85" w:rsidP="00C46D85">
      <w:pPr>
        <w:rPr>
          <w:rFonts w:ascii="华文中宋" w:eastAsia="华文中宋" w:hAnsi="华文中宋" w:hint="eastAsia"/>
          <w:sz w:val="36"/>
          <w:szCs w:val="36"/>
        </w:rPr>
      </w:pPr>
      <w:r w:rsidRPr="00E525E0">
        <w:rPr>
          <w:rFonts w:ascii="华文中宋" w:eastAsia="华文中宋" w:hAnsi="华文中宋"/>
          <w:sz w:val="36"/>
          <w:szCs w:val="36"/>
        </w:rPr>
        <w:t>附件</w:t>
      </w:r>
      <w:r w:rsidRPr="00E525E0">
        <w:rPr>
          <w:rFonts w:ascii="华文中宋" w:eastAsia="华文中宋" w:hAnsi="华文中宋" w:hint="eastAsia"/>
          <w:sz w:val="36"/>
          <w:szCs w:val="36"/>
        </w:rPr>
        <w:t>1</w:t>
      </w:r>
    </w:p>
    <w:p w:rsidR="00C46D85" w:rsidRPr="00E525E0" w:rsidRDefault="00C46D85" w:rsidP="00C46D85">
      <w:pPr>
        <w:spacing w:line="540" w:lineRule="exact"/>
        <w:jc w:val="center"/>
        <w:rPr>
          <w:rFonts w:ascii="华文中宋" w:eastAsia="华文中宋" w:hAnsi="华文中宋" w:hint="eastAsia"/>
          <w:sz w:val="28"/>
          <w:szCs w:val="28"/>
        </w:rPr>
      </w:pPr>
      <w:r w:rsidRPr="00E525E0">
        <w:rPr>
          <w:rFonts w:ascii="华文中宋" w:eastAsia="华文中宋" w:hAnsi="华文中宋" w:hint="eastAsia"/>
          <w:sz w:val="36"/>
          <w:szCs w:val="28"/>
        </w:rPr>
        <w:t>2017年度教学改革研究课题项目指南</w:t>
      </w:r>
    </w:p>
    <w:p w:rsidR="00C46D85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:rsidR="00C46D85" w:rsidRPr="00663E37" w:rsidRDefault="00C46D85" w:rsidP="00C46D85">
      <w:pPr>
        <w:spacing w:line="540" w:lineRule="exact"/>
        <w:rPr>
          <w:rFonts w:ascii="黑体" w:eastAsia="黑体" w:hint="eastAsia"/>
          <w:b/>
          <w:sz w:val="28"/>
          <w:szCs w:val="28"/>
        </w:rPr>
      </w:pPr>
      <w:r w:rsidRPr="00663E37">
        <w:rPr>
          <w:rFonts w:ascii="黑体" w:eastAsia="黑体" w:hint="eastAsia"/>
          <w:b/>
          <w:sz w:val="28"/>
          <w:szCs w:val="28"/>
        </w:rPr>
        <w:t>1. 人才培养模式创新与实践</w:t>
      </w:r>
    </w:p>
    <w:p w:rsidR="00C46D85" w:rsidRPr="00663E37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．应用型本科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人才培养模式改革与创新</w:t>
      </w:r>
    </w:p>
    <w:p w:rsidR="00C46D85" w:rsidRPr="00663E37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 基于职业（行业）标准的人才培养模式改革与创新</w:t>
      </w:r>
    </w:p>
    <w:p w:rsidR="00C46D85" w:rsidRPr="00663E37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基于交流（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交流生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或交换生）制度的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人才培养模式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改革与探索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1-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4. 大学生创新（创业）教育研究与实践</w:t>
      </w:r>
    </w:p>
    <w:p w:rsidR="00C46D85" w:rsidRPr="000F11BA" w:rsidRDefault="00C46D85" w:rsidP="00C46D85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1-5. 第一课堂、第二课堂相融合的育人模式研究*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1-6. 传统文化传承背景下的高校育人模式研究*</w:t>
      </w:r>
    </w:p>
    <w:p w:rsidR="00C46D85" w:rsidRPr="000F11BA" w:rsidRDefault="00C46D85" w:rsidP="00C46D85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2. 专业建设与课程体系改革</w:t>
      </w:r>
    </w:p>
    <w:p w:rsidR="00C46D85" w:rsidRPr="000F11BA" w:rsidRDefault="00C46D85" w:rsidP="00C46D85">
      <w:pPr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2-1. 特殊教育专业师范认证标准研究*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2-2. 基于认证标准的师范类专业建设研究与实践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2-3. 课程体系整体优化的研究与实践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2-4. 模块化课程体系（特教类、康复类等）构建与实践*</w:t>
      </w:r>
    </w:p>
    <w:p w:rsidR="00C46D85" w:rsidRPr="000F11BA" w:rsidRDefault="00C46D85" w:rsidP="00C46D85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2-5. 基于专业的大学生创新创业课程体系建构与实践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2-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6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传统文化传承背景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下专业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人才培养课程体系的改革与实践*</w:t>
      </w:r>
    </w:p>
    <w:p w:rsidR="00C46D85" w:rsidRPr="000F11BA" w:rsidRDefault="00C46D85" w:rsidP="00C46D85">
      <w:pPr>
        <w:spacing w:beforeLines="50" w:before="156" w:line="36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3.教学内容更新与教学方法改革研究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3-1. 公共基础课程教学改革与实践*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3-2. 通识教育课程的创新与实践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3-3. 教育、心理、教学法等师范类课程教学改革与实践*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3-4. 慕课、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微课建设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与应用研究 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3-5. 在线开放课程建设与应用研究*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3-6. 教学资源库和试题库建设与应用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3-7. 案例式、启发式、探究式等教学方法在课程中的应用与实践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3-8. 基于数字共享资源的教学模式改革与实践*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3-9. 基于移动互联网络环境的学习模式探索与实践</w:t>
      </w:r>
    </w:p>
    <w:p w:rsidR="00C46D85" w:rsidRPr="000F11BA" w:rsidRDefault="00C46D85" w:rsidP="00C46D85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3-10.线上线下混合式（翻转课堂等）教学模式探索与实践*</w:t>
      </w:r>
    </w:p>
    <w:p w:rsidR="00C46D85" w:rsidRPr="000F11BA" w:rsidRDefault="00C46D85" w:rsidP="00C46D85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11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基于爱课程校园端的教学改革探索与实践*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3-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12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双语课程教学研究与实践*</w:t>
      </w:r>
    </w:p>
    <w:p w:rsidR="00C46D85" w:rsidRPr="000F11BA" w:rsidRDefault="00C46D85" w:rsidP="00C46D85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4.实践育人的研究与实践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4-1. 实践教学模式（医学类临床实践、特殊教育康复实践等）改革与创新*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4-2. 专业课程实验课程体系的整合与优化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4-3. 综合性、设计性、创新性实验课程内容开发与应用*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4-4. 实验教学内容与方法改革*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4-5. 虚拟仿真技术在实验教学中的运用与实践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4-6. 加强实验室教学资源开放机制的研究与实践*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4-7. 加强实验教学师资队伍建设的研究与实践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4-8. 基于项目驱动的实践体系建构与应用</w:t>
      </w:r>
    </w:p>
    <w:p w:rsidR="00C46D85" w:rsidRPr="000F11BA" w:rsidRDefault="00C46D85" w:rsidP="00C46D85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4-9. 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大学生创新创业教育、创业能力培养的研究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lastRenderedPageBreak/>
        <w:t>4-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10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残疾大学生参与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非遗传</w:t>
      </w:r>
      <w:proofErr w:type="gramStart"/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承项目</w:t>
      </w:r>
      <w:proofErr w:type="gramEnd"/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的研究与实践*</w:t>
      </w:r>
    </w:p>
    <w:p w:rsidR="00C46D85" w:rsidRPr="000F11BA" w:rsidRDefault="00C46D85" w:rsidP="00C46D85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5.教学管理与教学质量保障体系研究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5-1．基层教学组织教学管理效率提升策略研究</w:t>
      </w:r>
    </w:p>
    <w:p w:rsidR="00C46D85" w:rsidRPr="000F11BA" w:rsidRDefault="00C46D85" w:rsidP="00C46D85">
      <w:pPr>
        <w:tabs>
          <w:tab w:val="left" w:pos="4284"/>
        </w:tabs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5-2. 多方参与的质量评价体系构建与应用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5-3．本科生毕业设计（论文）质量提升策略研究与实践*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5-4. 构建知识、能力、素质相结合的学生评价体系</w:t>
      </w:r>
    </w:p>
    <w:p w:rsidR="00C46D85" w:rsidRPr="000F11BA" w:rsidRDefault="00C46D85" w:rsidP="00C46D85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5-5．多样化的教学评价模式改革与实践*</w:t>
      </w:r>
    </w:p>
    <w:p w:rsidR="00C46D85" w:rsidRPr="000F11BA" w:rsidRDefault="00C46D85" w:rsidP="00C46D85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5-6. 基于过程性考核的教学评价模式改革与实践*</w:t>
      </w:r>
    </w:p>
    <w:p w:rsidR="00C46D85" w:rsidRPr="000F11BA" w:rsidRDefault="00C46D85" w:rsidP="00C46D85">
      <w:pPr>
        <w:widowControl/>
        <w:rPr>
          <w:rFonts w:ascii="仿宋_GB2312" w:eastAsia="仿宋_GB2312" w:hAnsi="宋体" w:cs="宋体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5-7. 学生综合能力（创新能力）评价体系的研究与应用</w:t>
      </w:r>
    </w:p>
    <w:p w:rsidR="00C46D85" w:rsidRPr="000F11BA" w:rsidRDefault="00C46D85" w:rsidP="00C46D85">
      <w:pPr>
        <w:widowControl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5-</w:t>
      </w:r>
      <w:r w:rsidRPr="000F11BA">
        <w:rPr>
          <w:rFonts w:ascii="仿宋_GB2312" w:eastAsia="仿宋_GB2312" w:hAnsi="宋体" w:cs="宋体"/>
          <w:color w:val="000000"/>
          <w:kern w:val="0"/>
          <w:sz w:val="24"/>
        </w:rPr>
        <w:t>8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. 互联网+背景下学生评教的综合改革与实践研究*</w:t>
      </w:r>
    </w:p>
    <w:p w:rsidR="00C46D85" w:rsidRPr="000F11BA" w:rsidRDefault="00C46D85" w:rsidP="00C46D85">
      <w:pPr>
        <w:spacing w:line="540" w:lineRule="exact"/>
        <w:rPr>
          <w:rFonts w:ascii="黑体" w:eastAsia="黑体" w:hint="eastAsia"/>
          <w:b/>
          <w:color w:val="000000"/>
          <w:sz w:val="28"/>
          <w:szCs w:val="28"/>
        </w:rPr>
      </w:pPr>
      <w:r w:rsidRPr="000F11BA">
        <w:rPr>
          <w:rFonts w:ascii="黑体" w:eastAsia="黑体" w:hint="eastAsia"/>
          <w:b/>
          <w:color w:val="000000"/>
          <w:sz w:val="28"/>
          <w:szCs w:val="28"/>
        </w:rPr>
        <w:t>6.教师教学素质提升研究与实践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6-1．以教学为中心的教师评价与管理机制创新研究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6-2．教师课堂教学能力、实践能力提升路径的研究与实践*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6-3．提高教师教学发展中心内涵建设的研究与实践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6-4. 专业课、公共基础课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教学团队建设的研究与实践</w:t>
      </w: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*</w:t>
      </w:r>
    </w:p>
    <w:p w:rsidR="00C46D85" w:rsidRPr="000F11BA" w:rsidRDefault="00C46D85" w:rsidP="00C46D85">
      <w:pPr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0F11BA">
        <w:rPr>
          <w:rFonts w:ascii="仿宋_GB2312" w:eastAsia="仿宋_GB2312" w:hAnsi="宋体" w:cs="宋体" w:hint="eastAsia"/>
          <w:color w:val="000000"/>
          <w:kern w:val="0"/>
          <w:sz w:val="24"/>
        </w:rPr>
        <w:t>6-5. 建立健全教师实践锻炼制度的研究与实践</w:t>
      </w:r>
    </w:p>
    <w:p w:rsidR="00C46D85" w:rsidRDefault="00C46D85" w:rsidP="00C46D85">
      <w:pPr>
        <w:rPr>
          <w:rFonts w:ascii="楷体" w:eastAsia="楷体" w:hAnsi="楷体" w:hint="eastAsia"/>
          <w:b/>
          <w:sz w:val="24"/>
        </w:rPr>
      </w:pPr>
    </w:p>
    <w:p w:rsidR="00C46D85" w:rsidRPr="00090EAB" w:rsidRDefault="00C46D85" w:rsidP="00C46D85">
      <w:pPr>
        <w:rPr>
          <w:rFonts w:ascii="楷体" w:eastAsia="楷体" w:hAnsi="楷体" w:hint="eastAsia"/>
          <w:b/>
          <w:sz w:val="24"/>
        </w:rPr>
      </w:pPr>
      <w:r w:rsidRPr="002C74CD">
        <w:rPr>
          <w:rFonts w:ascii="楷体" w:eastAsia="楷体" w:hAnsi="楷体" w:hint="eastAsia"/>
          <w:b/>
          <w:sz w:val="24"/>
        </w:rPr>
        <w:t>注：标*者为学校重点支持的研究项目</w:t>
      </w:r>
    </w:p>
    <w:p w:rsidR="00C46D85" w:rsidRDefault="00C46D85" w:rsidP="00C46D85">
      <w:pPr>
        <w:jc w:val="left"/>
        <w:rPr>
          <w:rFonts w:ascii="黑体" w:eastAsia="黑体" w:hint="eastAsia"/>
          <w:b/>
          <w:sz w:val="32"/>
          <w:szCs w:val="28"/>
        </w:rPr>
      </w:pPr>
    </w:p>
    <w:p w:rsidR="00C46D85" w:rsidRPr="007167FA" w:rsidRDefault="00C46D85" w:rsidP="00C46D85">
      <w:pPr>
        <w:jc w:val="left"/>
        <w:rPr>
          <w:rFonts w:ascii="黑体" w:eastAsia="黑体" w:hint="eastAsia"/>
          <w:b/>
          <w:sz w:val="32"/>
          <w:szCs w:val="28"/>
        </w:rPr>
      </w:pPr>
      <w:r>
        <w:rPr>
          <w:rFonts w:ascii="黑体" w:eastAsia="黑体" w:hint="eastAsia"/>
          <w:b/>
          <w:sz w:val="32"/>
          <w:szCs w:val="28"/>
        </w:rPr>
        <w:t>卓越计划</w:t>
      </w:r>
      <w:r w:rsidRPr="007167FA">
        <w:rPr>
          <w:rFonts w:ascii="黑体" w:eastAsia="黑体" w:hint="eastAsia"/>
          <w:b/>
          <w:sz w:val="32"/>
          <w:szCs w:val="28"/>
        </w:rPr>
        <w:t>专项</w:t>
      </w:r>
      <w:r>
        <w:rPr>
          <w:rFonts w:ascii="黑体" w:eastAsia="黑体" w:hint="eastAsia"/>
          <w:b/>
          <w:sz w:val="32"/>
          <w:szCs w:val="28"/>
        </w:rPr>
        <w:t>课题</w:t>
      </w:r>
    </w:p>
    <w:p w:rsidR="00C46D85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“学科+特教”型卓越人才教育培养计划的研究</w:t>
      </w:r>
    </w:p>
    <w:p w:rsidR="00C46D85" w:rsidRPr="00663E37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校、校（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4"/>
        </w:rPr>
        <w:t>医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24"/>
        </w:rPr>
        <w:t>）联合培养卓越特殊教育教师的路径及模式研究</w:t>
      </w:r>
    </w:p>
    <w:p w:rsidR="00C46D85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.基于卓越人才培养的实践育人模式构建与应用</w:t>
      </w:r>
    </w:p>
    <w:p w:rsidR="00C46D85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4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双语教学示范课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建设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与研究</w:t>
      </w:r>
    </w:p>
    <w:p w:rsidR="00C46D85" w:rsidRPr="00663E37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5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.案例式、启发式、探究式等教学方法在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</w:t>
      </w:r>
      <w:r>
        <w:rPr>
          <w:rFonts w:eastAsia="仿宋_GB2312"/>
          <w:color w:val="000000"/>
          <w:kern w:val="0"/>
          <w:sz w:val="24"/>
        </w:rPr>
        <w:t>××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课程中的应用与实践</w:t>
      </w:r>
    </w:p>
    <w:p w:rsidR="00C46D85" w:rsidRPr="00663E37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6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.基于移动互联网络环境的学习模式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课程中的探索与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应用</w:t>
      </w:r>
    </w:p>
    <w:p w:rsidR="00C46D85" w:rsidRPr="00CF520D" w:rsidRDefault="00C46D85" w:rsidP="00C46D85">
      <w:pPr>
        <w:jc w:val="left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.线上线下混合式学习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课程中的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探索与实践</w:t>
      </w:r>
    </w:p>
    <w:p w:rsidR="00C46D85" w:rsidRPr="004E1840" w:rsidRDefault="00C46D85" w:rsidP="00C46D85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.基于过程性考核的教学评价模式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在卓越班</w:t>
      </w:r>
      <w:r>
        <w:rPr>
          <w:rFonts w:eastAsia="仿宋_GB2312"/>
          <w:color w:val="000000"/>
          <w:kern w:val="0"/>
          <w:sz w:val="24"/>
        </w:rPr>
        <w:t>××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课程中的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实践</w:t>
      </w:r>
    </w:p>
    <w:p w:rsidR="00C46D85" w:rsidRPr="00663E37" w:rsidRDefault="00C46D85" w:rsidP="00C46D85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9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卓越班学生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多样化的教学评价模式改革与实践</w:t>
      </w:r>
    </w:p>
    <w:p w:rsidR="00C46D85" w:rsidRPr="007E573E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10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．本科生（卓越班学生）导师制的研究与实践</w:t>
      </w:r>
    </w:p>
    <w:p w:rsidR="00C46D85" w:rsidRPr="007167FA" w:rsidRDefault="00C46D85" w:rsidP="00C46D85">
      <w:pPr>
        <w:jc w:val="left"/>
        <w:rPr>
          <w:rFonts w:ascii="黑体" w:eastAsia="黑体" w:hint="eastAsia"/>
          <w:b/>
          <w:sz w:val="32"/>
          <w:szCs w:val="28"/>
        </w:rPr>
      </w:pPr>
      <w:r>
        <w:rPr>
          <w:rFonts w:ascii="黑体" w:eastAsia="黑体" w:hint="eastAsia"/>
          <w:b/>
          <w:sz w:val="32"/>
          <w:szCs w:val="28"/>
        </w:rPr>
        <w:t>融合教育</w:t>
      </w:r>
      <w:r w:rsidRPr="007167FA">
        <w:rPr>
          <w:rFonts w:ascii="黑体" w:eastAsia="黑体" w:hint="eastAsia"/>
          <w:b/>
          <w:sz w:val="32"/>
          <w:szCs w:val="28"/>
        </w:rPr>
        <w:t>专项</w:t>
      </w:r>
      <w:r>
        <w:rPr>
          <w:rFonts w:ascii="黑体" w:eastAsia="黑体" w:hint="eastAsia"/>
          <w:b/>
          <w:sz w:val="32"/>
          <w:szCs w:val="28"/>
        </w:rPr>
        <w:t>课题</w:t>
      </w:r>
    </w:p>
    <w:p w:rsidR="00C46D85" w:rsidRPr="004E1840" w:rsidRDefault="00C46D85" w:rsidP="00C46D85">
      <w:pPr>
        <w:jc w:val="left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.高等融合教育人才培养模式研究</w:t>
      </w:r>
    </w:p>
    <w:p w:rsidR="00C46D85" w:rsidRPr="00663E37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2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.融合教育模式下教学内容与教学方法改革</w:t>
      </w:r>
    </w:p>
    <w:p w:rsidR="00C46D85" w:rsidRPr="00663E37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3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.残疾大学生公共基础课教学内容及教学方法改革</w:t>
      </w:r>
    </w:p>
    <w:p w:rsidR="00C46D85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4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Pr="005069FD">
        <w:rPr>
          <w:rFonts w:ascii="仿宋_GB2312" w:eastAsia="仿宋_GB2312" w:hAnsi="宋体" w:cs="宋体" w:hint="eastAsia"/>
          <w:color w:val="000000"/>
          <w:kern w:val="0"/>
          <w:sz w:val="24"/>
        </w:rPr>
        <w:t>残疾（听障、视障等）大学生学业成绩考核的改革与实践</w:t>
      </w:r>
    </w:p>
    <w:p w:rsidR="00C46D85" w:rsidRPr="005069FD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-5.</w:t>
      </w:r>
      <w:r w:rsidRPr="005069FD">
        <w:rPr>
          <w:rFonts w:ascii="仿宋_GB2312" w:eastAsia="仿宋_GB2312" w:hAnsi="宋体" w:cs="宋体" w:hint="eastAsia"/>
          <w:color w:val="000000"/>
          <w:kern w:val="0"/>
          <w:sz w:val="24"/>
        </w:rPr>
        <w:t>针对残障融合大学生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的多样化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教学评价模式改革与实践</w:t>
      </w:r>
    </w:p>
    <w:p w:rsidR="00C46D85" w:rsidRDefault="00C46D85" w:rsidP="00C46D85">
      <w:pPr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6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</w:t>
      </w:r>
      <w:r w:rsidRPr="005069FD">
        <w:rPr>
          <w:rFonts w:ascii="仿宋_GB2312" w:eastAsia="仿宋_GB2312" w:hAnsi="宋体" w:cs="宋体" w:hint="eastAsia"/>
          <w:color w:val="000000"/>
          <w:kern w:val="0"/>
          <w:sz w:val="24"/>
        </w:rPr>
        <w:t>针对残障融合大学生的帮扶制度创新与实践</w:t>
      </w:r>
    </w:p>
    <w:p w:rsidR="00742F1F" w:rsidRPr="00C46D85" w:rsidRDefault="00C46D85" w:rsidP="00C46D85">
      <w:pPr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8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-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7</w:t>
      </w:r>
      <w:r w:rsidRPr="00663E37">
        <w:rPr>
          <w:rFonts w:ascii="仿宋_GB2312" w:eastAsia="仿宋_GB2312" w:hAnsi="宋体" w:cs="宋体" w:hint="eastAsia"/>
          <w:color w:val="000000"/>
          <w:kern w:val="0"/>
          <w:sz w:val="24"/>
        </w:rPr>
        <w:t>.残疾大学生就业能力提升路径研究</w:t>
      </w:r>
      <w:bookmarkStart w:id="0" w:name="_GoBack"/>
      <w:bookmarkEnd w:id="0"/>
    </w:p>
    <w:sectPr w:rsidR="00742F1F" w:rsidRPr="00C46D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0A" w:rsidRDefault="00B76D0A" w:rsidP="00C46D85">
      <w:r>
        <w:separator/>
      </w:r>
    </w:p>
  </w:endnote>
  <w:endnote w:type="continuationSeparator" w:id="0">
    <w:p w:rsidR="00B76D0A" w:rsidRDefault="00B76D0A" w:rsidP="00C4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D85" w:rsidRDefault="00C46D8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C46D85">
      <w:rPr>
        <w:noProof/>
        <w:lang w:val="zh-CN"/>
      </w:rPr>
      <w:t>1</w:t>
    </w:r>
    <w:r>
      <w:fldChar w:fldCharType="end"/>
    </w:r>
  </w:p>
  <w:p w:rsidR="00C46D85" w:rsidRDefault="00C46D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0A" w:rsidRDefault="00B76D0A" w:rsidP="00C46D85">
      <w:r>
        <w:separator/>
      </w:r>
    </w:p>
  </w:footnote>
  <w:footnote w:type="continuationSeparator" w:id="0">
    <w:p w:rsidR="00B76D0A" w:rsidRDefault="00B76D0A" w:rsidP="00C46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B1"/>
    <w:rsid w:val="005859B1"/>
    <w:rsid w:val="00742F1F"/>
    <w:rsid w:val="00B76D0A"/>
    <w:rsid w:val="00C4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2017-03-17T08:31:00Z</dcterms:created>
  <dcterms:modified xsi:type="dcterms:W3CDTF">2017-03-17T08:32:00Z</dcterms:modified>
</cp:coreProperties>
</file>