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EC" w:rsidRPr="00FF278D" w:rsidRDefault="006210EC" w:rsidP="006210EC">
      <w:pPr>
        <w:spacing w:line="540" w:lineRule="exact"/>
        <w:rPr>
          <w:rFonts w:ascii="华文中宋" w:eastAsia="华文中宋" w:hAnsi="华文中宋" w:cs="宋体"/>
          <w:color w:val="000000"/>
          <w:sz w:val="36"/>
          <w:szCs w:val="36"/>
        </w:rPr>
      </w:pPr>
      <w:bookmarkStart w:id="0" w:name="_GoBack"/>
      <w:r w:rsidRPr="00FF278D">
        <w:rPr>
          <w:rFonts w:ascii="华文中宋" w:eastAsia="华文中宋" w:hAnsi="华文中宋" w:cs="宋体" w:hint="eastAsia"/>
          <w:color w:val="000000"/>
          <w:sz w:val="36"/>
          <w:szCs w:val="36"/>
        </w:rPr>
        <w:t>附件1</w:t>
      </w:r>
    </w:p>
    <w:p w:rsidR="006210EC" w:rsidRPr="00FF278D" w:rsidRDefault="006210EC" w:rsidP="006210EC">
      <w:pPr>
        <w:spacing w:line="540" w:lineRule="exact"/>
        <w:jc w:val="center"/>
        <w:rPr>
          <w:rFonts w:ascii="华文中宋" w:eastAsia="华文中宋" w:hAnsi="华文中宋" w:cs="宋体"/>
          <w:bCs/>
          <w:color w:val="000000"/>
          <w:sz w:val="36"/>
          <w:szCs w:val="36"/>
        </w:rPr>
      </w:pPr>
      <w:r w:rsidRPr="00FF278D">
        <w:rPr>
          <w:rFonts w:ascii="华文中宋" w:eastAsia="华文中宋" w:hAnsi="华文中宋" w:cs="宋体" w:hint="eastAsia"/>
          <w:bCs/>
          <w:color w:val="000000"/>
          <w:sz w:val="36"/>
          <w:szCs w:val="36"/>
        </w:rPr>
        <w:t>南京特殊教育师范学院学生参加竞赛申报表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442"/>
        <w:gridCol w:w="1367"/>
        <w:gridCol w:w="368"/>
        <w:gridCol w:w="755"/>
        <w:gridCol w:w="251"/>
        <w:gridCol w:w="342"/>
        <w:gridCol w:w="1226"/>
        <w:gridCol w:w="2061"/>
      </w:tblGrid>
      <w:tr w:rsidR="006210EC" w:rsidRPr="00D770CA" w:rsidTr="003D3215">
        <w:trPr>
          <w:trHeight w:val="825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trHeight w:val="764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竞赛时间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申  报</w:t>
            </w:r>
          </w:p>
          <w:p w:rsidR="006210EC" w:rsidRPr="00D770CA" w:rsidRDefault="006210EC" w:rsidP="003D321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竞赛级别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trHeight w:val="760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18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trHeight w:val="760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训练时间</w:t>
            </w:r>
          </w:p>
        </w:tc>
        <w:tc>
          <w:tcPr>
            <w:tcW w:w="18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参赛对象及人数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660"/>
        </w:trPr>
        <w:tc>
          <w:tcPr>
            <w:tcW w:w="1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组织竞赛负责人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660"/>
        </w:trPr>
        <w:tc>
          <w:tcPr>
            <w:tcW w:w="11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1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竞赛指导教师基本情况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所属院系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承担任务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2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66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8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76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67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210EC" w:rsidRPr="00D770CA" w:rsidTr="003D3215">
        <w:trPr>
          <w:cantSplit/>
          <w:trHeight w:val="613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竞赛经费预算</w:t>
            </w:r>
          </w:p>
        </w:tc>
        <w:tc>
          <w:tcPr>
            <w:tcW w:w="2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经费来源：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项目经费共计：          元</w:t>
            </w:r>
          </w:p>
        </w:tc>
      </w:tr>
      <w:tr w:rsidR="006210EC" w:rsidRPr="00D770CA" w:rsidTr="003D3215">
        <w:trPr>
          <w:cantSplit/>
          <w:trHeight w:val="3410"/>
        </w:trPr>
        <w:tc>
          <w:tcPr>
            <w:tcW w:w="2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Lines="50" w:before="156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竞赛经费预算应包括：开支项目、支出金额、经费预算根据及理由等。</w:t>
            </w:r>
          </w:p>
        </w:tc>
      </w:tr>
      <w:tr w:rsidR="006210EC" w:rsidRPr="00D770CA" w:rsidTr="003D3215">
        <w:trPr>
          <w:cantSplit/>
          <w:trHeight w:val="164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组织竞赛单位意见</w:t>
            </w:r>
          </w:p>
        </w:tc>
        <w:tc>
          <w:tcPr>
            <w:tcW w:w="47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ind w:right="36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分管领导签字（公章）：               年    月    日</w:t>
            </w:r>
          </w:p>
        </w:tc>
      </w:tr>
      <w:tr w:rsidR="006210EC" w:rsidRPr="00D770CA" w:rsidTr="003D3215">
        <w:trPr>
          <w:cantSplit/>
          <w:trHeight w:val="1315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教务处审批意见</w:t>
            </w:r>
          </w:p>
        </w:tc>
        <w:tc>
          <w:tcPr>
            <w:tcW w:w="47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0EC" w:rsidRPr="00D770CA" w:rsidRDefault="006210EC" w:rsidP="003D3215">
            <w:pPr>
              <w:adjustRightInd w:val="0"/>
              <w:snapToGrid w:val="0"/>
              <w:spacing w:beforeLines="50" w:before="156" w:after="100" w:afterAutospacing="1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经核准，该赛事竞赛级别为：                。</w:t>
            </w:r>
          </w:p>
          <w:p w:rsidR="006210EC" w:rsidRDefault="006210EC" w:rsidP="003D3215">
            <w:pPr>
              <w:adjustRightInd w:val="0"/>
              <w:snapToGrid w:val="0"/>
              <w:spacing w:before="100" w:beforeAutospacing="1" w:after="100" w:afterAutospacing="1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</w:p>
          <w:p w:rsidR="006210EC" w:rsidRDefault="006210EC" w:rsidP="003D3215">
            <w:pPr>
              <w:adjustRightInd w:val="0"/>
              <w:snapToGrid w:val="0"/>
              <w:spacing w:before="100" w:beforeAutospacing="1" w:after="100" w:afterAutospacing="1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adjustRightInd w:val="0"/>
              <w:snapToGrid w:val="0"/>
              <w:spacing w:before="100" w:beforeAutospacing="1" w:after="100" w:afterAutospacing="1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                     年    月    日</w:t>
            </w:r>
          </w:p>
        </w:tc>
      </w:tr>
      <w:tr w:rsidR="006210EC" w:rsidRPr="00D770CA" w:rsidTr="003D3215">
        <w:trPr>
          <w:cantSplit/>
          <w:trHeight w:val="1229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EC" w:rsidRPr="00D770CA" w:rsidRDefault="006210EC" w:rsidP="003D3215">
            <w:pPr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  <w:p w:rsidR="006210EC" w:rsidRPr="00D770CA" w:rsidRDefault="006210EC" w:rsidP="003D3215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Default="006210EC" w:rsidP="003D3215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负责人签字（公章）：                   年    月    日</w:t>
            </w:r>
          </w:p>
        </w:tc>
      </w:tr>
      <w:tr w:rsidR="006210EC" w:rsidRPr="00D770CA" w:rsidTr="003D3215">
        <w:trPr>
          <w:cantSplit/>
          <w:trHeight w:val="159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分管领导意见</w:t>
            </w:r>
          </w:p>
        </w:tc>
        <w:tc>
          <w:tcPr>
            <w:tcW w:w="47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210EC" w:rsidRPr="00D770CA" w:rsidRDefault="006210EC" w:rsidP="003D3215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700" w:firstLine="16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70CA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学校分管领导签字：                   年    月    日</w:t>
            </w:r>
          </w:p>
        </w:tc>
      </w:tr>
    </w:tbl>
    <w:p w:rsidR="00A83141" w:rsidRPr="006210EC" w:rsidRDefault="006210EC" w:rsidP="006210EC">
      <w:pPr>
        <w:widowControl/>
        <w:adjustRightInd w:val="0"/>
        <w:snapToGrid w:val="0"/>
        <w:jc w:val="left"/>
        <w:rPr>
          <w:rFonts w:hint="eastAsia"/>
          <w:color w:val="000000"/>
          <w:szCs w:val="21"/>
        </w:rPr>
      </w:pPr>
      <w:r w:rsidRPr="00D770CA">
        <w:rPr>
          <w:rFonts w:hint="eastAsia"/>
          <w:color w:val="000000"/>
          <w:szCs w:val="21"/>
        </w:rPr>
        <w:t>（注：本表格一式</w:t>
      </w:r>
      <w:r>
        <w:rPr>
          <w:rFonts w:hint="eastAsia"/>
          <w:color w:val="000000"/>
          <w:szCs w:val="21"/>
        </w:rPr>
        <w:t>二</w:t>
      </w:r>
      <w:r w:rsidRPr="00D770CA">
        <w:rPr>
          <w:rFonts w:hint="eastAsia"/>
          <w:color w:val="000000"/>
          <w:szCs w:val="21"/>
        </w:rPr>
        <w:t>份，</w:t>
      </w:r>
      <w:r>
        <w:rPr>
          <w:rFonts w:hint="eastAsia"/>
          <w:color w:val="000000"/>
          <w:szCs w:val="21"/>
        </w:rPr>
        <w:t>参与</w:t>
      </w:r>
      <w:r w:rsidRPr="00D770CA">
        <w:rPr>
          <w:rFonts w:hint="eastAsia"/>
          <w:color w:val="000000"/>
          <w:szCs w:val="21"/>
        </w:rPr>
        <w:t>竞赛</w:t>
      </w:r>
      <w:r>
        <w:rPr>
          <w:rFonts w:hint="eastAsia"/>
          <w:color w:val="000000"/>
          <w:szCs w:val="21"/>
        </w:rPr>
        <w:t>指导</w:t>
      </w:r>
      <w:r w:rsidRPr="00D770CA">
        <w:rPr>
          <w:rFonts w:hint="eastAsia"/>
          <w:color w:val="000000"/>
          <w:szCs w:val="21"/>
        </w:rPr>
        <w:t>单位、教务处各存一份；表格可根据需要加栏，另须附详细竞赛指导工作计划或方案。）</w:t>
      </w:r>
    </w:p>
    <w:sectPr w:rsidR="00A83141" w:rsidRPr="00621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EC"/>
    <w:rsid w:val="006210EC"/>
    <w:rsid w:val="00A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3530F-E1F3-4319-A9A3-922B46A5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2018-05-07T01:57:00Z</dcterms:created>
  <dcterms:modified xsi:type="dcterms:W3CDTF">2018-05-07T01:58:00Z</dcterms:modified>
</cp:coreProperties>
</file>