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D382D">
      <w:pPr>
        <w:numPr>
          <w:ilvl w:val="0"/>
          <w:numId w:val="0"/>
        </w:numPr>
        <w:jc w:val="center"/>
        <w:rPr>
          <w:rFonts w:hint="eastAsia" w:ascii="Times New Roman" w:hAnsi="Times New Roman" w:eastAsia="方正小标宋简体" w:cs="Times New Roman"/>
          <w:kern w:val="2"/>
          <w:sz w:val="40"/>
          <w:szCs w:val="48"/>
          <w:lang w:val="en-US" w:eastAsia="zh-CN" w:bidi="ar-SA"/>
        </w:rPr>
      </w:pPr>
      <w:r>
        <w:rPr>
          <w:rFonts w:hint="eastAsia" w:ascii="华文中宋" w:hAnsi="华文中宋" w:eastAsia="华文中宋" w:cs="Arial"/>
          <w:color w:val="000000"/>
          <w:kern w:val="36"/>
          <w:sz w:val="44"/>
          <w:szCs w:val="44"/>
          <w:lang w:val="en-US" w:eastAsia="zh-CN"/>
        </w:rPr>
        <w:t>2026年人工</w:t>
      </w:r>
      <w:r>
        <w:rPr>
          <w:rFonts w:hint="eastAsia" w:ascii="Times New Roman" w:hAnsi="Times New Roman" w:eastAsia="方正小标宋简体" w:cs="Times New Roman"/>
          <w:kern w:val="2"/>
          <w:sz w:val="40"/>
          <w:szCs w:val="48"/>
          <w:lang w:val="en-US" w:eastAsia="zh-CN" w:bidi="ar-SA"/>
        </w:rPr>
        <w:t>智能赋能教育教学</w:t>
      </w:r>
      <w:r>
        <w:rPr>
          <w:rFonts w:hint="default" w:ascii="Times New Roman" w:hAnsi="Times New Roman" w:eastAsia="方正小标宋简体" w:cs="Times New Roman"/>
          <w:kern w:val="2"/>
          <w:sz w:val="40"/>
          <w:szCs w:val="48"/>
          <w:lang w:val="en-US" w:eastAsia="zh-CN" w:bidi="ar-SA"/>
        </w:rPr>
        <w:t>应用案例</w:t>
      </w:r>
    </w:p>
    <w:p w14:paraId="0B5BC02C">
      <w:pPr>
        <w:widowControl w:val="0"/>
        <w:kinsoku/>
        <w:autoSpaceDE/>
        <w:autoSpaceDN/>
        <w:adjustRightInd/>
        <w:snapToGrid w:val="0"/>
        <w:spacing w:line="6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napToGrid/>
          <w:color w:val="000000"/>
          <w:kern w:val="2"/>
          <w:sz w:val="44"/>
          <w:szCs w:val="44"/>
          <w:lang w:val="en-US" w:eastAsia="zh-CN" w:bidi="ar-SA"/>
        </w:rPr>
      </w:pPr>
    </w:p>
    <w:tbl>
      <w:tblPr>
        <w:tblStyle w:val="3"/>
        <w:tblW w:w="833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42"/>
        <w:gridCol w:w="6695"/>
      </w:tblGrid>
      <w:tr w14:paraId="6E61A4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00AA8C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6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  <w:t>案例名称</w:t>
            </w:r>
          </w:p>
        </w:tc>
        <w:tc>
          <w:tcPr>
            <w:tcW w:w="6695" w:type="dxa"/>
            <w:vAlign w:val="center"/>
          </w:tcPr>
          <w:p w14:paraId="225A04D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center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</w:tc>
      </w:tr>
      <w:tr w14:paraId="5C5750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26EA1B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6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  <w:t>负责人</w:t>
            </w:r>
          </w:p>
        </w:tc>
        <w:tc>
          <w:tcPr>
            <w:tcW w:w="6695" w:type="dxa"/>
            <w:vAlign w:val="center"/>
          </w:tcPr>
          <w:p w14:paraId="675314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center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</w:tc>
      </w:tr>
      <w:tr w14:paraId="6095D5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2F7008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6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  <w:t>案例类别</w:t>
            </w:r>
          </w:p>
        </w:tc>
        <w:tc>
          <w:tcPr>
            <w:tcW w:w="6695" w:type="dxa"/>
            <w:vAlign w:val="center"/>
          </w:tcPr>
          <w:p w14:paraId="62CE7D7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643" w:firstLineChars="200"/>
              <w:jc w:val="both"/>
              <w:textAlignment w:val="baseline"/>
              <w:rPr>
                <w:rFonts w:hint="default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sym w:font="Wingdings 2" w:char="00A3"/>
            </w:r>
            <w:r>
              <w:rPr>
                <w:rFonts w:hint="eastAsia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>用</w:t>
            </w:r>
            <w:r>
              <w:rPr>
                <w:rFonts w:hint="eastAsia" w:ascii="Times New Roman" w:hAnsi="Times New Roman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>A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>I</w:t>
            </w:r>
            <w:r>
              <w:rPr>
                <w:rFonts w:hint="eastAsia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 xml:space="preserve">         </w:t>
            </w:r>
            <w:r>
              <w:rPr>
                <w:rFonts w:hint="eastAsia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sym w:font="Wingdings 2" w:char="00A3"/>
            </w:r>
            <w:r>
              <w:rPr>
                <w:rFonts w:hint="eastAsia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>创AI</w:t>
            </w:r>
            <w:r>
              <w:rPr>
                <w:rFonts w:hint="eastAsia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 xml:space="preserve">          </w:t>
            </w:r>
            <w:r>
              <w:rPr>
                <w:rFonts w:hint="eastAsia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sym w:font="Wingdings 2" w:char="00A3"/>
            </w:r>
            <w:r>
              <w:rPr>
                <w:rFonts w:hint="eastAsia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>护AI</w:t>
            </w:r>
            <w:r>
              <w:rPr>
                <w:rFonts w:hint="eastAsia" w:eastAsia="仿宋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 xml:space="preserve">     </w:t>
            </w:r>
          </w:p>
        </w:tc>
      </w:tr>
      <w:tr w14:paraId="1184B5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679852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6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  <w:t>平台/工具</w:t>
            </w:r>
          </w:p>
        </w:tc>
        <w:tc>
          <w:tcPr>
            <w:tcW w:w="6695" w:type="dxa"/>
            <w:vAlign w:val="center"/>
          </w:tcPr>
          <w:p w14:paraId="3899E7E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center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</w:tc>
      </w:tr>
      <w:tr w14:paraId="6CDC57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1642" w:type="dxa"/>
            <w:vAlign w:val="center"/>
          </w:tcPr>
          <w:p w14:paraId="1D2B5E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6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  <w:t>案例内容</w:t>
            </w:r>
          </w:p>
          <w:p w14:paraId="4C3E70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6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  <w:t>简介</w:t>
            </w:r>
          </w:p>
          <w:p w14:paraId="165098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6" w:line="240" w:lineRule="auto"/>
              <w:ind w:left="0" w:leftChars="0" w:firstLine="0" w:firstLineChars="0"/>
              <w:jc w:val="center"/>
              <w:textAlignment w:val="baseline"/>
              <w:rPr>
                <w:rFonts w:hint="eastAsia" w:ascii="Times New Roman" w:hAnsi="Times New Roman" w:eastAsia="仿宋_GB2312" w:cs="仿宋_GB2312"/>
                <w:snapToGrid w:val="0"/>
                <w:color w:val="000000"/>
                <w:spacing w:val="1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6695" w:type="dxa"/>
            <w:vAlign w:val="center"/>
          </w:tcPr>
          <w:p w14:paraId="7907EF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both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  <w:p w14:paraId="7D7F7A1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both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  <w:p w14:paraId="2274A28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both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  <w:p w14:paraId="6436258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both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  <w:p w14:paraId="3883DE8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both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  <w:p w14:paraId="142A18C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both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  <w:p w14:paraId="01AC637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both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  <w:p w14:paraId="3C0AFB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both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  <w:p w14:paraId="4405C8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both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  <w:p w14:paraId="013DB21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both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  <w:p w14:paraId="76C5F40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96" w:line="216" w:lineRule="auto"/>
              <w:ind w:left="0" w:leftChars="0" w:firstLine="0" w:firstLineChars="0"/>
              <w:jc w:val="both"/>
              <w:textAlignment w:val="baseline"/>
              <w:rPr>
                <w:rFonts w:hint="eastAsia" w:ascii="楷体" w:hAnsi="楷体" w:eastAsia="楷体" w:cs="仿宋_GB2312"/>
                <w:snapToGrid w:val="0"/>
                <w:color w:val="auto"/>
                <w:spacing w:val="-5"/>
                <w:sz w:val="28"/>
                <w:szCs w:val="28"/>
                <w:lang w:val="en-US" w:eastAsia="zh-CN" w:bidi="ar-SA"/>
              </w:rPr>
            </w:pPr>
          </w:p>
        </w:tc>
      </w:tr>
    </w:tbl>
    <w:p w14:paraId="151DDBA8">
      <w:pPr>
        <w:numPr>
          <w:ilvl w:val="0"/>
          <w:numId w:val="0"/>
        </w:numPr>
        <w:jc w:val="center"/>
        <w:rPr>
          <w:rFonts w:hint="eastAsia" w:ascii="Times New Roman" w:hAnsi="Times New Roman" w:eastAsia="方正小标宋简体" w:cs="Times New Roman"/>
          <w:kern w:val="2"/>
          <w:sz w:val="40"/>
          <w:szCs w:val="48"/>
          <w:lang w:val="en-US" w:eastAsia="zh-CN" w:bidi="ar-SA"/>
        </w:rPr>
      </w:pPr>
    </w:p>
    <w:p w14:paraId="0820DEFF">
      <w:pPr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kern w:val="2"/>
          <w:sz w:val="40"/>
          <w:szCs w:val="48"/>
          <w:lang w:val="en-US" w:eastAsia="zh-CN" w:bidi="ar-SA"/>
        </w:rPr>
        <w:br w:type="page"/>
      </w:r>
    </w:p>
    <w:p w14:paraId="126DF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案例</w:t>
      </w:r>
      <w:bookmarkStart w:id="0" w:name="_GoBack"/>
      <w:bookmarkEnd w:id="0"/>
      <w:r>
        <w:rPr>
          <w:rFonts w:hint="eastAsia" w:ascii="Times New Roman" w:hAnsi="Times New Roman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背景与痛点（</w:t>
      </w:r>
      <w:r>
        <w:rPr>
          <w:rFonts w:hint="eastAsia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不超过</w:t>
      </w:r>
      <w:r>
        <w:rPr>
          <w:rFonts w:hint="eastAsia" w:ascii="Times New Roman" w:hAnsi="Times New Roman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300字）</w:t>
      </w:r>
    </w:p>
    <w:p w14:paraId="5FBDE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（一）教学/管理痛点</w:t>
      </w:r>
    </w:p>
    <w:p w14:paraId="79436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（聚焦教学真实痛点，阐述引入人工智能的必要性与目标）</w:t>
      </w:r>
    </w:p>
    <w:p w14:paraId="5A80B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（二）实施目标</w:t>
      </w:r>
    </w:p>
    <w:p w14:paraId="4C5AD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（简述利用人工智能技术旨在解决的具体问题及预期达成的量化指标）</w:t>
      </w:r>
    </w:p>
    <w:p w14:paraId="18F2E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二、实施过程与做法（</w:t>
      </w:r>
      <w:r>
        <w:rPr>
          <w:rFonts w:hint="eastAsia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不超过</w:t>
      </w:r>
      <w:r>
        <w:rPr>
          <w:rFonts w:hint="eastAsia" w:ascii="Times New Roman" w:hAnsi="Times New Roman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1000字）</w:t>
      </w:r>
    </w:p>
    <w:p w14:paraId="3834C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（一）技术路线</w:t>
      </w:r>
    </w:p>
    <w:p w14:paraId="689B7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（说明选用的基础模型、技术架构、工具平台等）</w:t>
      </w:r>
    </w:p>
    <w:p w14:paraId="1D33BE3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应用场景</w:t>
      </w:r>
    </w:p>
    <w:p w14:paraId="244E480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（按实际流程写清方案设计、工具部署、教学应用与迭代优化，可图文并茂，</w:t>
      </w:r>
      <w:r>
        <w:rPr>
          <w:rFonts w:hint="eastAsia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如</w:t>
      </w: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系统架构图 / 应用流程截图 / 操作界面）</w:t>
      </w:r>
    </w:p>
    <w:p w14:paraId="3E7A8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三、创新突破与成效（</w:t>
      </w:r>
      <w:r>
        <w:rPr>
          <w:rFonts w:hint="eastAsia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不超过</w:t>
      </w:r>
      <w:r>
        <w:rPr>
          <w:rFonts w:hint="eastAsia" w:ascii="Times New Roman" w:hAnsi="Times New Roman" w:eastAsia="黑体" w:cs="Times New Roman"/>
          <w:snapToGrid/>
          <w:color w:val="000000"/>
          <w:kern w:val="2"/>
          <w:sz w:val="32"/>
          <w:szCs w:val="32"/>
          <w:lang w:val="en-US" w:eastAsia="zh-CN" w:bidi="ar-SA"/>
        </w:rPr>
        <w:t>1000字）</w:t>
      </w:r>
    </w:p>
    <w:p w14:paraId="40A06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（一）主要创新点</w:t>
      </w:r>
    </w:p>
    <w:p w14:paraId="7BDA4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（突出模式、方法与实践亮点，体现与案例类别的契合度和可推广性）</w:t>
      </w:r>
    </w:p>
    <w:p w14:paraId="2AA68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（二）应用成效</w:t>
      </w:r>
    </w:p>
    <w:p w14:paraId="7FAD6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（用对比数据呈现，可图文并茂，</w:t>
      </w:r>
      <w:r>
        <w:rPr>
          <w:rFonts w:hint="eastAsia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如</w:t>
      </w: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成效数据对比图 / 师生反馈截图）</w:t>
      </w:r>
    </w:p>
    <w:p w14:paraId="106A3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推广价值</w:t>
      </w:r>
    </w:p>
    <w:p w14:paraId="2C544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/>
          <w:color w:val="000000"/>
          <w:kern w:val="2"/>
          <w:sz w:val="32"/>
          <w:szCs w:val="32"/>
          <w:lang w:val="en-US" w:eastAsia="zh-CN" w:bidi="ar-SA"/>
        </w:rPr>
        <w:t>（说明适用范围与可复制性，体现对教育数字化转型的示范引领作用）</w:t>
      </w:r>
    </w:p>
    <w:sectPr>
      <w:headerReference r:id="rId3" w:type="default"/>
      <w:footerReference r:id="rId4" w:type="default"/>
      <w:pgSz w:w="1190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4882607-34A4-436A-B0A0-847C829C4B5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69A97B4-5DF7-43CA-BCB3-48D16A2AA40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789C3FA-6A0A-4EBD-B39D-0B0A7C03C97D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43BC9FE3-50D7-4162-BD3D-C5C3E741EC4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E8CFD474-15E9-48C9-8BF4-CA830918402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E3EFD6B3-A52C-4F21-82E5-C350F04184A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A8C0196E-1E14-4BAD-8656-1E8987781D05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8" w:fontKey="{3859A432-82A7-4B9B-8736-02AEBE7CF39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A996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283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881FE4"/>
    <w:multiLevelType w:val="singleLevel"/>
    <w:tmpl w:val="CE881FE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ulTrailSpace/>
    <w:doNotExpandShiftReturn/>
    <w:doNotWrapTextWithPunct/>
    <w:doNotUseEastAsianBreakRules/>
    <w:useFELayout/>
    <w:compatSetting w:name="compatibilityMode" w:uri="http://schemas.microsoft.com/office/word" w:val="15"/>
  </w:compat>
  <w:rsids>
    <w:rsidRoot w:val="00000000"/>
    <w:rsid w:val="0018099E"/>
    <w:rsid w:val="00E30FAC"/>
    <w:rsid w:val="015D0D5E"/>
    <w:rsid w:val="02104022"/>
    <w:rsid w:val="02CD1F13"/>
    <w:rsid w:val="03373831"/>
    <w:rsid w:val="03541CED"/>
    <w:rsid w:val="037D61DE"/>
    <w:rsid w:val="040000C7"/>
    <w:rsid w:val="041D47D5"/>
    <w:rsid w:val="057E12A3"/>
    <w:rsid w:val="05F94DCD"/>
    <w:rsid w:val="06D373CC"/>
    <w:rsid w:val="06DF2215"/>
    <w:rsid w:val="07610E7C"/>
    <w:rsid w:val="07A62D33"/>
    <w:rsid w:val="07ED0962"/>
    <w:rsid w:val="084F5672"/>
    <w:rsid w:val="088766C0"/>
    <w:rsid w:val="08B9073E"/>
    <w:rsid w:val="09442803"/>
    <w:rsid w:val="09A17C56"/>
    <w:rsid w:val="0AA7304A"/>
    <w:rsid w:val="0B837613"/>
    <w:rsid w:val="0C654F6B"/>
    <w:rsid w:val="0D2E7A52"/>
    <w:rsid w:val="0DA815B3"/>
    <w:rsid w:val="0DFE11D3"/>
    <w:rsid w:val="0ED308B1"/>
    <w:rsid w:val="0FB038B0"/>
    <w:rsid w:val="0FC4644C"/>
    <w:rsid w:val="10641589"/>
    <w:rsid w:val="10BD469F"/>
    <w:rsid w:val="10E50428"/>
    <w:rsid w:val="116E6670"/>
    <w:rsid w:val="119654BE"/>
    <w:rsid w:val="11A958FA"/>
    <w:rsid w:val="11F33019"/>
    <w:rsid w:val="12880988"/>
    <w:rsid w:val="137361BF"/>
    <w:rsid w:val="142C636E"/>
    <w:rsid w:val="145C4EA5"/>
    <w:rsid w:val="145F4995"/>
    <w:rsid w:val="158A5A42"/>
    <w:rsid w:val="16070E41"/>
    <w:rsid w:val="16BF171B"/>
    <w:rsid w:val="18ED431E"/>
    <w:rsid w:val="19F85670"/>
    <w:rsid w:val="1A400DC5"/>
    <w:rsid w:val="1B3F107D"/>
    <w:rsid w:val="1B5763C6"/>
    <w:rsid w:val="1B7E3953"/>
    <w:rsid w:val="1BCF41AF"/>
    <w:rsid w:val="1BE67576"/>
    <w:rsid w:val="1C33298F"/>
    <w:rsid w:val="1C493F61"/>
    <w:rsid w:val="1C511068"/>
    <w:rsid w:val="1D3F5364"/>
    <w:rsid w:val="1DA8115B"/>
    <w:rsid w:val="1DFA4832"/>
    <w:rsid w:val="1E2C3B3A"/>
    <w:rsid w:val="1E3D7AF5"/>
    <w:rsid w:val="1F412A11"/>
    <w:rsid w:val="1FD27704"/>
    <w:rsid w:val="1FF93EF0"/>
    <w:rsid w:val="202C6073"/>
    <w:rsid w:val="2079293B"/>
    <w:rsid w:val="207E43F5"/>
    <w:rsid w:val="21426A4F"/>
    <w:rsid w:val="21E309B4"/>
    <w:rsid w:val="229D0F77"/>
    <w:rsid w:val="22DB78DD"/>
    <w:rsid w:val="246F4781"/>
    <w:rsid w:val="249661B1"/>
    <w:rsid w:val="24A866FC"/>
    <w:rsid w:val="257A33DD"/>
    <w:rsid w:val="259A582D"/>
    <w:rsid w:val="25B14925"/>
    <w:rsid w:val="261E020C"/>
    <w:rsid w:val="266D6A9E"/>
    <w:rsid w:val="26892E9D"/>
    <w:rsid w:val="26E8081A"/>
    <w:rsid w:val="284E0B51"/>
    <w:rsid w:val="294066EC"/>
    <w:rsid w:val="29734F00"/>
    <w:rsid w:val="2A952A67"/>
    <w:rsid w:val="2B345DDC"/>
    <w:rsid w:val="2B360FEB"/>
    <w:rsid w:val="2B520958"/>
    <w:rsid w:val="2B69017C"/>
    <w:rsid w:val="2B7408CF"/>
    <w:rsid w:val="2C212804"/>
    <w:rsid w:val="2CAB47C4"/>
    <w:rsid w:val="2D71156A"/>
    <w:rsid w:val="2DCC2C44"/>
    <w:rsid w:val="2E0B376C"/>
    <w:rsid w:val="2EE95130"/>
    <w:rsid w:val="2F171C9D"/>
    <w:rsid w:val="2F4A2072"/>
    <w:rsid w:val="2F7037E5"/>
    <w:rsid w:val="2FD162F0"/>
    <w:rsid w:val="2FF26266"/>
    <w:rsid w:val="30647164"/>
    <w:rsid w:val="310444A3"/>
    <w:rsid w:val="32036508"/>
    <w:rsid w:val="32A63A63"/>
    <w:rsid w:val="33995376"/>
    <w:rsid w:val="33F84582"/>
    <w:rsid w:val="3643781B"/>
    <w:rsid w:val="370C5E5F"/>
    <w:rsid w:val="372E4027"/>
    <w:rsid w:val="37647A49"/>
    <w:rsid w:val="389E51DD"/>
    <w:rsid w:val="3950297B"/>
    <w:rsid w:val="396957EB"/>
    <w:rsid w:val="39B5458C"/>
    <w:rsid w:val="39C62C3D"/>
    <w:rsid w:val="39DE1D35"/>
    <w:rsid w:val="3A3C4CAD"/>
    <w:rsid w:val="3AA60379"/>
    <w:rsid w:val="3B733118"/>
    <w:rsid w:val="3C793F97"/>
    <w:rsid w:val="3CF74EBC"/>
    <w:rsid w:val="3E5D256B"/>
    <w:rsid w:val="3EC87D98"/>
    <w:rsid w:val="3F8769CB"/>
    <w:rsid w:val="3FB157F6"/>
    <w:rsid w:val="3FE82A49"/>
    <w:rsid w:val="3FEB6F5A"/>
    <w:rsid w:val="40104C12"/>
    <w:rsid w:val="409D5D7A"/>
    <w:rsid w:val="41195D48"/>
    <w:rsid w:val="411E6EBB"/>
    <w:rsid w:val="41583ECA"/>
    <w:rsid w:val="41CC2DBB"/>
    <w:rsid w:val="42823479"/>
    <w:rsid w:val="42DF33AE"/>
    <w:rsid w:val="43CC52F4"/>
    <w:rsid w:val="43EC14F2"/>
    <w:rsid w:val="442962A2"/>
    <w:rsid w:val="45682DFA"/>
    <w:rsid w:val="458F482B"/>
    <w:rsid w:val="45B778DE"/>
    <w:rsid w:val="45C06792"/>
    <w:rsid w:val="45F621B4"/>
    <w:rsid w:val="46601D24"/>
    <w:rsid w:val="476A10AC"/>
    <w:rsid w:val="47AB6FCE"/>
    <w:rsid w:val="47CC58C3"/>
    <w:rsid w:val="47E26E94"/>
    <w:rsid w:val="484C07B1"/>
    <w:rsid w:val="48961A2D"/>
    <w:rsid w:val="4A2A4B22"/>
    <w:rsid w:val="4A795C45"/>
    <w:rsid w:val="4B7342A7"/>
    <w:rsid w:val="4BBA4717"/>
    <w:rsid w:val="4BBC17AA"/>
    <w:rsid w:val="4C0513A3"/>
    <w:rsid w:val="4CE76CFB"/>
    <w:rsid w:val="4D5F2D35"/>
    <w:rsid w:val="4D720CBA"/>
    <w:rsid w:val="4E296E9F"/>
    <w:rsid w:val="4F6351A5"/>
    <w:rsid w:val="4FC652ED"/>
    <w:rsid w:val="4FDC241B"/>
    <w:rsid w:val="50B67110"/>
    <w:rsid w:val="512178AF"/>
    <w:rsid w:val="513D338D"/>
    <w:rsid w:val="5182399A"/>
    <w:rsid w:val="52976DCC"/>
    <w:rsid w:val="52CF44B9"/>
    <w:rsid w:val="52F15C61"/>
    <w:rsid w:val="53AA2830"/>
    <w:rsid w:val="54E12281"/>
    <w:rsid w:val="554A42CB"/>
    <w:rsid w:val="55CC1183"/>
    <w:rsid w:val="570A3D11"/>
    <w:rsid w:val="576D604E"/>
    <w:rsid w:val="57D61A53"/>
    <w:rsid w:val="58782EFD"/>
    <w:rsid w:val="58FE1654"/>
    <w:rsid w:val="591B0458"/>
    <w:rsid w:val="59282B75"/>
    <w:rsid w:val="59402547"/>
    <w:rsid w:val="59B85CA7"/>
    <w:rsid w:val="5A6A4AC7"/>
    <w:rsid w:val="5BC546AB"/>
    <w:rsid w:val="5C89392A"/>
    <w:rsid w:val="5CAF6997"/>
    <w:rsid w:val="5D447851"/>
    <w:rsid w:val="5D7C523D"/>
    <w:rsid w:val="5DFB57E5"/>
    <w:rsid w:val="5E192A8C"/>
    <w:rsid w:val="5E2733FB"/>
    <w:rsid w:val="5EF05EE3"/>
    <w:rsid w:val="5F5A15AE"/>
    <w:rsid w:val="5F8C4DAF"/>
    <w:rsid w:val="5FDA449D"/>
    <w:rsid w:val="60C767CF"/>
    <w:rsid w:val="61691F7C"/>
    <w:rsid w:val="61DE0274"/>
    <w:rsid w:val="61F652CC"/>
    <w:rsid w:val="62287742"/>
    <w:rsid w:val="622D2FAA"/>
    <w:rsid w:val="627C183B"/>
    <w:rsid w:val="62AA0157"/>
    <w:rsid w:val="62F31AFE"/>
    <w:rsid w:val="63035AB9"/>
    <w:rsid w:val="63402869"/>
    <w:rsid w:val="6346571D"/>
    <w:rsid w:val="63D74F7B"/>
    <w:rsid w:val="64175CC0"/>
    <w:rsid w:val="650D2C1F"/>
    <w:rsid w:val="652341F0"/>
    <w:rsid w:val="65515201"/>
    <w:rsid w:val="65901886"/>
    <w:rsid w:val="67486D01"/>
    <w:rsid w:val="6764746E"/>
    <w:rsid w:val="678E0047"/>
    <w:rsid w:val="68A85138"/>
    <w:rsid w:val="68DE4FFE"/>
    <w:rsid w:val="692F13B6"/>
    <w:rsid w:val="69653029"/>
    <w:rsid w:val="69BC5E2E"/>
    <w:rsid w:val="6A4470E3"/>
    <w:rsid w:val="6B560E7C"/>
    <w:rsid w:val="6B882FFF"/>
    <w:rsid w:val="6C20148A"/>
    <w:rsid w:val="6C7F2654"/>
    <w:rsid w:val="6C983716"/>
    <w:rsid w:val="6CED5810"/>
    <w:rsid w:val="6D21195D"/>
    <w:rsid w:val="6D30394E"/>
    <w:rsid w:val="6D611D5A"/>
    <w:rsid w:val="6DDF784E"/>
    <w:rsid w:val="6E5C0E9F"/>
    <w:rsid w:val="6E9E14B7"/>
    <w:rsid w:val="6F011A46"/>
    <w:rsid w:val="6F0A08FB"/>
    <w:rsid w:val="6F3C482C"/>
    <w:rsid w:val="70480FAF"/>
    <w:rsid w:val="704E0CBB"/>
    <w:rsid w:val="70B32E4F"/>
    <w:rsid w:val="714479C8"/>
    <w:rsid w:val="715A71EC"/>
    <w:rsid w:val="71970440"/>
    <w:rsid w:val="72563E57"/>
    <w:rsid w:val="72952BD1"/>
    <w:rsid w:val="72FF629D"/>
    <w:rsid w:val="736D76AA"/>
    <w:rsid w:val="73DA13E5"/>
    <w:rsid w:val="73DA2545"/>
    <w:rsid w:val="745C4103"/>
    <w:rsid w:val="76DF266D"/>
    <w:rsid w:val="76E71522"/>
    <w:rsid w:val="78E977D3"/>
    <w:rsid w:val="79CE69C9"/>
    <w:rsid w:val="7A8F6158"/>
    <w:rsid w:val="7B816D66"/>
    <w:rsid w:val="7BE2675B"/>
    <w:rsid w:val="7BE73D72"/>
    <w:rsid w:val="7C43369E"/>
    <w:rsid w:val="7CC145C3"/>
    <w:rsid w:val="7CC85951"/>
    <w:rsid w:val="7DA97531"/>
    <w:rsid w:val="7DFC1D56"/>
    <w:rsid w:val="7FE725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371</Words>
  <Characters>385</Characters>
  <TotalTime>0</TotalTime>
  <ScaleCrop>false</ScaleCrop>
  <LinksUpToDate>false</LinksUpToDate>
  <CharactersWithSpaces>421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2026-04-21T01:51:00Z</dcterms:created>
  <dc:creator>Apache POI</dc:creator>
  <cp:lastModifiedBy>DELL</cp:lastModifiedBy>
  <cp:lastPrinted>2026-04-21T06:31:00Z</cp:lastPrinted>
  <dcterms:modified xsi:type="dcterms:W3CDTF">2026-04-22T01:32:25Z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ldiRW2wNHe92aSYKKqEvtFNRjtw2kd8SDECecW+B/n0=","ProduceID":"doc_sgs:0e0668e2-c1ea-483c-897b-7fcf508cb572","ReservedCode2":"ldiRW2wNHe92aSYKKqEvtFNRjtw2kd8SDECecW+B/n0=","PropagateID":"doc_sgs:0e0668e2-c1ea-483c-897b-7fcf508cb572","ContentProducer":"001191440101MA9Y9T4H7A00000"}</vt:lpwstr>
  </property>
  <property fmtid="{D5CDD505-2E9C-101B-9397-08002B2CF9AE}" pid="3" name="KSOTemplateDocerSaveRecord">
    <vt:lpwstr>eyJoZGlkIjoiYWExMjVjZTQ2MDE1MmQ4OTA4OGMxYTE0YThmYzA3ZmIiLCJ1c2VySWQiOiIxNTgxNjcxNjIwIn0=</vt:lpwstr>
  </property>
  <property fmtid="{D5CDD505-2E9C-101B-9397-08002B2CF9AE}" pid="4" name="KSOProductBuildVer">
    <vt:lpwstr>2052-12.1.0.25865</vt:lpwstr>
  </property>
  <property fmtid="{D5CDD505-2E9C-101B-9397-08002B2CF9AE}" pid="5" name="ICV">
    <vt:lpwstr>06AA72BD8F994207BDF902D4A7360EFC_13</vt:lpwstr>
  </property>
</Properties>
</file>