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99" w:rsidRPr="00E525E0" w:rsidRDefault="00734399" w:rsidP="00734399">
      <w:pPr>
        <w:rPr>
          <w:rFonts w:ascii="华文中宋" w:eastAsia="华文中宋" w:hAnsi="华文中宋" w:hint="eastAsia"/>
          <w:sz w:val="36"/>
          <w:szCs w:val="36"/>
        </w:rPr>
      </w:pPr>
      <w:r w:rsidRPr="00E525E0">
        <w:rPr>
          <w:rFonts w:ascii="华文中宋" w:eastAsia="华文中宋" w:hAnsi="华文中宋"/>
          <w:sz w:val="36"/>
          <w:szCs w:val="36"/>
        </w:rPr>
        <w:t>附件</w:t>
      </w:r>
      <w:r w:rsidRPr="00E525E0">
        <w:rPr>
          <w:rFonts w:ascii="华文中宋" w:eastAsia="华文中宋" w:hAnsi="华文中宋" w:hint="eastAsia"/>
          <w:sz w:val="36"/>
          <w:szCs w:val="36"/>
        </w:rPr>
        <w:t>1</w:t>
      </w:r>
    </w:p>
    <w:p w:rsidR="00734399" w:rsidRDefault="00734399" w:rsidP="00734399">
      <w:pPr>
        <w:spacing w:line="540" w:lineRule="exact"/>
        <w:jc w:val="center"/>
        <w:rPr>
          <w:rFonts w:ascii="华文中宋" w:eastAsia="华文中宋" w:hAnsi="华文中宋" w:hint="eastAsia"/>
          <w:sz w:val="36"/>
          <w:szCs w:val="28"/>
        </w:rPr>
      </w:pPr>
      <w:r w:rsidRPr="00D540F3">
        <w:rPr>
          <w:rFonts w:ascii="华文中宋" w:eastAsia="华文中宋" w:hAnsi="华文中宋"/>
          <w:sz w:val="36"/>
          <w:szCs w:val="28"/>
        </w:rPr>
        <w:t>南京特殊教育师范学院</w:t>
      </w:r>
    </w:p>
    <w:p w:rsidR="00734399" w:rsidRPr="00E525E0" w:rsidRDefault="00734399" w:rsidP="00734399">
      <w:pPr>
        <w:spacing w:line="540" w:lineRule="exact"/>
        <w:jc w:val="center"/>
        <w:rPr>
          <w:rFonts w:ascii="华文中宋" w:eastAsia="华文中宋" w:hAnsi="华文中宋" w:hint="eastAsia"/>
          <w:sz w:val="28"/>
          <w:szCs w:val="28"/>
        </w:rPr>
      </w:pPr>
      <w:r w:rsidRPr="00E525E0">
        <w:rPr>
          <w:rFonts w:ascii="华文中宋" w:eastAsia="华文中宋" w:hAnsi="华文中宋" w:hint="eastAsia"/>
          <w:sz w:val="36"/>
          <w:szCs w:val="28"/>
        </w:rPr>
        <w:t>201</w:t>
      </w:r>
      <w:r>
        <w:rPr>
          <w:rFonts w:ascii="华文中宋" w:eastAsia="华文中宋" w:hAnsi="华文中宋" w:hint="eastAsia"/>
          <w:sz w:val="36"/>
          <w:szCs w:val="28"/>
        </w:rPr>
        <w:t>8</w:t>
      </w:r>
      <w:r w:rsidRPr="00E525E0">
        <w:rPr>
          <w:rFonts w:ascii="华文中宋" w:eastAsia="华文中宋" w:hAnsi="华文中宋" w:hint="eastAsia"/>
          <w:sz w:val="36"/>
          <w:szCs w:val="28"/>
        </w:rPr>
        <w:t>年度教学改革研究课题项目指南</w:t>
      </w:r>
    </w:p>
    <w:p w:rsidR="00734399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734399" w:rsidRPr="00663E37" w:rsidRDefault="00734399" w:rsidP="00734399">
      <w:pPr>
        <w:spacing w:line="540" w:lineRule="exact"/>
        <w:rPr>
          <w:rFonts w:ascii="黑体" w:eastAsia="黑体" w:hint="eastAsia"/>
          <w:b/>
          <w:sz w:val="28"/>
          <w:szCs w:val="28"/>
        </w:rPr>
      </w:pPr>
      <w:r w:rsidRPr="00663E37">
        <w:rPr>
          <w:rFonts w:ascii="黑体" w:eastAsia="黑体" w:hint="eastAsia"/>
          <w:b/>
          <w:sz w:val="28"/>
          <w:szCs w:val="28"/>
        </w:rPr>
        <w:t>1. 人才培养模式创新与</w:t>
      </w:r>
      <w:r>
        <w:rPr>
          <w:rFonts w:ascii="黑体" w:eastAsia="黑体" w:hint="eastAsia"/>
          <w:b/>
          <w:sz w:val="28"/>
          <w:szCs w:val="28"/>
        </w:rPr>
        <w:t>改革</w:t>
      </w:r>
    </w:p>
    <w:p w:rsidR="00734399" w:rsidRPr="00663E37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．应用型本科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人才培养模式改革与创新</w:t>
      </w:r>
    </w:p>
    <w:p w:rsidR="00734399" w:rsidRPr="00663E37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 基于职业（行业）标准的人才培养模式改革与创新</w:t>
      </w:r>
    </w:p>
    <w:p w:rsidR="00734399" w:rsidRPr="00663E37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基于交流（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交流生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或交换生）制度的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人才培养模式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改革与探索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4. 大学生创新（创业）教育研究与实践</w:t>
      </w:r>
    </w:p>
    <w:p w:rsidR="00734399" w:rsidRPr="000F11BA" w:rsidRDefault="00734399" w:rsidP="00734399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1-5. 第一课堂、第二课堂相融合的育人模式研究*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1-6. 传统文化传承背景下的高校育人模式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创新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研究*</w:t>
      </w:r>
    </w:p>
    <w:p w:rsidR="00734399" w:rsidRPr="000F11BA" w:rsidRDefault="00734399" w:rsidP="00734399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2. 专业建设与课程体系改革</w:t>
      </w:r>
    </w:p>
    <w:p w:rsidR="00734399" w:rsidRPr="000F11BA" w:rsidRDefault="00734399" w:rsidP="00734399">
      <w:pPr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2-1. 特殊教育专业师范认证标准研究*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2-2. 基于认证标准的师范类专业建设研究与实践*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2-3. 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专业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课程体系整体优化的研究与实践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2-4. 模块化课程体系（特教类、康复类等）构建与实践*</w:t>
      </w:r>
    </w:p>
    <w:p w:rsidR="00734399" w:rsidRPr="000F11BA" w:rsidRDefault="00734399" w:rsidP="00734399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2-5.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××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专业创新创业课程体系建构与实践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6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传统文化传承背景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下专业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人才培养课程体系的改革与实践*</w:t>
      </w:r>
    </w:p>
    <w:p w:rsidR="00734399" w:rsidRPr="000F11BA" w:rsidRDefault="00734399" w:rsidP="00734399">
      <w:pPr>
        <w:spacing w:beforeLines="50" w:before="156" w:line="36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3.教学内容更新与教学方法改革研究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3-1. 公共基础课程教学改革与实践*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3-2. 通识教育课程的创新与实践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3-3. 教育、心理、教学法等师范类课程教学改革与实践*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3-4. 慕课、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微课建设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与应用研究 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3-5. </w:t>
      </w:r>
      <w:r>
        <w:rPr>
          <w:rFonts w:eastAsia="仿宋_GB2312"/>
          <w:color w:val="000000"/>
          <w:kern w:val="0"/>
          <w:sz w:val="24"/>
        </w:rPr>
        <w:t>××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在线开放课程建设与应用研究*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3-6. 教学资源库和试题库建设与应用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3-7. 案例式、启发式、探究式等教学方法在课程中的应用与实践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3-8. 基于数字共享资源的教学模式改革与实践*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3-9. 基于移动互联网络环境的学习模式探索与实践</w:t>
      </w:r>
    </w:p>
    <w:p w:rsidR="00734399" w:rsidRPr="000F11BA" w:rsidRDefault="00734399" w:rsidP="00734399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3-10.线上线下混合式（翻转课堂等）教学模式探索与实践*</w:t>
      </w:r>
    </w:p>
    <w:p w:rsidR="00734399" w:rsidRPr="000F11BA" w:rsidRDefault="00734399" w:rsidP="00734399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11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基于爱课程校园端的教学改革探索与实践*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12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双语课程教学研究与实践*</w:t>
      </w:r>
    </w:p>
    <w:p w:rsidR="00734399" w:rsidRPr="000F11BA" w:rsidRDefault="00734399" w:rsidP="00734399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4.实践育人的研究与实践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4-1. 实践教学模式（医学类临床实践、特殊教育康复实践等）改革与创新*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4-2. 专业课程实验课程体系的整合与优化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4-3. 综合性、设计性、创新性实验课程内容开发与应用*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4-4. 实验教学内容与方法改革*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4-5. 虚拟仿真技术在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eastAsia="仿宋_GB2312" w:hint="eastAsia"/>
          <w:color w:val="000000"/>
          <w:kern w:val="0"/>
          <w:sz w:val="24"/>
        </w:rPr>
        <w:t>专业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实验教学中的运用与实践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4-6.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实验室教学资源开放机制的研究与实践*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4-7.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实验教学师资队伍建设的研究与实践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4-8. 基于项目驱动的实践体系建构与应用</w:t>
      </w:r>
    </w:p>
    <w:p w:rsidR="00734399" w:rsidRPr="000F11BA" w:rsidRDefault="00734399" w:rsidP="00734399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4-9. 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大学生创新创业教育、创业能力培养的研究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10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残疾大学生参与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非遗传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承项目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的研究与实践*</w:t>
      </w:r>
    </w:p>
    <w:p w:rsidR="00734399" w:rsidRPr="000F11BA" w:rsidRDefault="00734399" w:rsidP="00734399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5.教学管理与教学质量保障体系研究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5-1．基层教学组织教学管理效率提升策略研究</w:t>
      </w:r>
    </w:p>
    <w:p w:rsidR="00734399" w:rsidRPr="000F11BA" w:rsidRDefault="00734399" w:rsidP="00734399">
      <w:pPr>
        <w:tabs>
          <w:tab w:val="left" w:pos="4284"/>
        </w:tabs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5-2. 多方参与的质量评价体系构建与应用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5-3．本科生毕业设计（论文）质量提升策略研究与实践*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5-4. 构建知识、能力、素质相结合的学生评价体系</w:t>
      </w:r>
    </w:p>
    <w:p w:rsidR="00734399" w:rsidRPr="000F11BA" w:rsidRDefault="00734399" w:rsidP="00734399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5-5．多样化的教学评价模式改革与实践*</w:t>
      </w:r>
    </w:p>
    <w:p w:rsidR="00734399" w:rsidRPr="000F11BA" w:rsidRDefault="00734399" w:rsidP="00734399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5-6. 基于过程性考核的教学评价模式改革与实践*</w:t>
      </w:r>
    </w:p>
    <w:p w:rsidR="00734399" w:rsidRPr="000F11BA" w:rsidRDefault="00734399" w:rsidP="00734399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5-7. 学生综合能力（创新能力）评价体系的研究与应用</w:t>
      </w:r>
    </w:p>
    <w:p w:rsidR="00734399" w:rsidRPr="000F11BA" w:rsidRDefault="00734399" w:rsidP="00734399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8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互联网+背景下学生评教的综合改革与实践研究*</w:t>
      </w:r>
    </w:p>
    <w:p w:rsidR="00734399" w:rsidRPr="000F11BA" w:rsidRDefault="00734399" w:rsidP="00734399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6.教师教学素质提升研究与实践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6-1．以教学为中心的教师评价与管理机制创新研究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6-2．教师课堂教学能力、实践能力提升路径的研究与实践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6-3．提高教师发展中心内涵建设的研究与实践</w:t>
      </w:r>
    </w:p>
    <w:p w:rsidR="00734399" w:rsidRPr="000F11BA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6-4. 专业课、公共基础课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教学团队建设的研究与实践</w:t>
      </w:r>
    </w:p>
    <w:p w:rsidR="00734399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6-5. 建立健全教师实践锻炼制度的研究与实践</w:t>
      </w:r>
    </w:p>
    <w:p w:rsidR="00734399" w:rsidRPr="009E2F4F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6-6. 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师德养成教育</w:t>
      </w: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>的有效性路径研究</w:t>
      </w:r>
    </w:p>
    <w:p w:rsidR="00734399" w:rsidRPr="009E2F4F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>6-7. 具有</w:t>
      </w:r>
      <w:proofErr w:type="gramStart"/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精湛实践</w:t>
      </w:r>
      <w:proofErr w:type="gramEnd"/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技能的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“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双师型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”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专业课教师</w:t>
      </w: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>培养研究与实践*</w:t>
      </w:r>
    </w:p>
    <w:p w:rsidR="00734399" w:rsidRPr="009E2F4F" w:rsidRDefault="00734399" w:rsidP="00734399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6-8. </w:t>
      </w:r>
      <w:r w:rsidRPr="009E2F4F">
        <w:rPr>
          <w:rFonts w:ascii="仿宋_GB2312" w:eastAsia="仿宋_GB2312" w:hAnsi="宋体" w:cs="宋体"/>
          <w:color w:val="000000"/>
          <w:kern w:val="0"/>
          <w:sz w:val="24"/>
        </w:rPr>
        <w:t>教师教育体系建设</w:t>
      </w:r>
      <w:r w:rsidRPr="009E2F4F">
        <w:rPr>
          <w:rFonts w:ascii="仿宋_GB2312" w:eastAsia="仿宋_GB2312" w:hAnsi="宋体" w:cs="宋体" w:hint="eastAsia"/>
          <w:color w:val="000000"/>
          <w:kern w:val="0"/>
          <w:sz w:val="24"/>
        </w:rPr>
        <w:t>的研究与实践</w:t>
      </w:r>
    </w:p>
    <w:p w:rsidR="00734399" w:rsidRDefault="00734399" w:rsidP="00734399">
      <w:pPr>
        <w:rPr>
          <w:rFonts w:ascii="楷体" w:eastAsia="楷体" w:hAnsi="楷体" w:hint="eastAsia"/>
          <w:b/>
          <w:sz w:val="24"/>
        </w:rPr>
      </w:pPr>
    </w:p>
    <w:p w:rsidR="00734399" w:rsidRPr="00090EAB" w:rsidRDefault="00734399" w:rsidP="00734399">
      <w:pPr>
        <w:rPr>
          <w:rFonts w:ascii="楷体" w:eastAsia="楷体" w:hAnsi="楷体" w:hint="eastAsia"/>
          <w:b/>
          <w:sz w:val="24"/>
        </w:rPr>
      </w:pPr>
      <w:r w:rsidRPr="002C74CD">
        <w:rPr>
          <w:rFonts w:ascii="楷体" w:eastAsia="楷体" w:hAnsi="楷体" w:hint="eastAsia"/>
          <w:b/>
          <w:sz w:val="24"/>
        </w:rPr>
        <w:t>注：标*者为学校重点支持的研究项目</w:t>
      </w:r>
    </w:p>
    <w:p w:rsidR="00734399" w:rsidRDefault="00734399" w:rsidP="00734399">
      <w:pPr>
        <w:jc w:val="left"/>
        <w:rPr>
          <w:rFonts w:ascii="黑体" w:eastAsia="黑体" w:hint="eastAsia"/>
          <w:b/>
          <w:sz w:val="32"/>
          <w:szCs w:val="28"/>
        </w:rPr>
      </w:pPr>
    </w:p>
    <w:p w:rsidR="00734399" w:rsidRPr="007167FA" w:rsidRDefault="00734399" w:rsidP="00734399">
      <w:pPr>
        <w:jc w:val="left"/>
        <w:rPr>
          <w:rFonts w:ascii="黑体" w:eastAsia="黑体" w:hint="eastAsia"/>
          <w:b/>
          <w:sz w:val="32"/>
          <w:szCs w:val="28"/>
        </w:rPr>
      </w:pPr>
      <w:r>
        <w:rPr>
          <w:rFonts w:ascii="黑体" w:eastAsia="黑体" w:hint="eastAsia"/>
          <w:b/>
          <w:sz w:val="32"/>
          <w:szCs w:val="28"/>
        </w:rPr>
        <w:t>卓越计划</w:t>
      </w:r>
      <w:r w:rsidRPr="007167FA">
        <w:rPr>
          <w:rFonts w:ascii="黑体" w:eastAsia="黑体" w:hint="eastAsia"/>
          <w:b/>
          <w:sz w:val="32"/>
          <w:szCs w:val="28"/>
        </w:rPr>
        <w:t>专项</w:t>
      </w:r>
      <w:r>
        <w:rPr>
          <w:rFonts w:ascii="黑体" w:eastAsia="黑体" w:hint="eastAsia"/>
          <w:b/>
          <w:sz w:val="32"/>
          <w:szCs w:val="28"/>
        </w:rPr>
        <w:t>课题</w:t>
      </w:r>
    </w:p>
    <w:p w:rsidR="00734399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“学科+特教”型卓越人才教育培养计划的研究</w:t>
      </w:r>
    </w:p>
    <w:p w:rsidR="00734399" w:rsidRPr="00663E37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校、校（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）联合培养卓越特殊教育教师的路径及模式研究</w:t>
      </w:r>
    </w:p>
    <w:p w:rsidR="00734399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.基于卓越人才培养的实践育人模式构建与应用</w:t>
      </w:r>
    </w:p>
    <w:p w:rsidR="00734399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4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双语教学示范课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建设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与研究</w:t>
      </w:r>
    </w:p>
    <w:p w:rsidR="00734399" w:rsidRPr="00663E37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5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.案例式、启发式、探究式等教学方法在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</w:t>
      </w:r>
      <w:r>
        <w:rPr>
          <w:rFonts w:eastAsia="仿宋_GB2312"/>
          <w:color w:val="000000"/>
          <w:kern w:val="0"/>
          <w:sz w:val="24"/>
        </w:rPr>
        <w:t>××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课程中的应用与实践</w:t>
      </w:r>
    </w:p>
    <w:p w:rsidR="00734399" w:rsidRPr="00663E37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6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.基于移动互联网络环境的学习模式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课程中的探索与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应用</w:t>
      </w:r>
    </w:p>
    <w:p w:rsidR="00734399" w:rsidRPr="00CF520D" w:rsidRDefault="00734399" w:rsidP="00734399">
      <w:pPr>
        <w:jc w:val="left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.线上线下混合式学习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课程中的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探索与实践</w:t>
      </w:r>
    </w:p>
    <w:p w:rsidR="00734399" w:rsidRPr="004E1840" w:rsidRDefault="00734399" w:rsidP="00734399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.基于过程性考核的教学评价模式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课程中的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实践</w:t>
      </w:r>
    </w:p>
    <w:p w:rsidR="00734399" w:rsidRPr="00663E37" w:rsidRDefault="00734399" w:rsidP="00734399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9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卓越班学生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多样化的教学评价模式改革与实践</w:t>
      </w:r>
    </w:p>
    <w:p w:rsidR="00734399" w:rsidRPr="007E573E" w:rsidRDefault="00734399" w:rsidP="00734399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10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．本科生（卓越班学生）导师制的研究与实践</w:t>
      </w:r>
    </w:p>
    <w:p w:rsidR="00734399" w:rsidRDefault="00734399" w:rsidP="00734399">
      <w:pPr>
        <w:rPr>
          <w:rFonts w:ascii="华文中宋" w:eastAsia="华文中宋" w:hAnsi="华文中宋" w:hint="eastAsia"/>
          <w:bCs/>
          <w:color w:val="000000"/>
          <w:sz w:val="36"/>
          <w:szCs w:val="36"/>
        </w:rPr>
      </w:pPr>
    </w:p>
    <w:p w:rsidR="00734399" w:rsidRDefault="00734399" w:rsidP="00734399">
      <w:pPr>
        <w:rPr>
          <w:rFonts w:ascii="华文中宋" w:eastAsia="华文中宋" w:hAnsi="华文中宋" w:hint="eastAsia"/>
          <w:bCs/>
          <w:color w:val="000000"/>
          <w:sz w:val="36"/>
          <w:szCs w:val="36"/>
        </w:rPr>
      </w:pPr>
    </w:p>
    <w:p w:rsidR="00EE5B05" w:rsidRPr="00734399" w:rsidRDefault="00EE5B05">
      <w:bookmarkStart w:id="0" w:name="_GoBack"/>
      <w:bookmarkEnd w:id="0"/>
    </w:p>
    <w:sectPr w:rsidR="00EE5B05" w:rsidRPr="00734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6E" w:rsidRDefault="004C1C6E" w:rsidP="00734399">
      <w:r>
        <w:separator/>
      </w:r>
    </w:p>
  </w:endnote>
  <w:endnote w:type="continuationSeparator" w:id="0">
    <w:p w:rsidR="004C1C6E" w:rsidRDefault="004C1C6E" w:rsidP="007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6E" w:rsidRDefault="004C1C6E" w:rsidP="00734399">
      <w:r>
        <w:separator/>
      </w:r>
    </w:p>
  </w:footnote>
  <w:footnote w:type="continuationSeparator" w:id="0">
    <w:p w:rsidR="004C1C6E" w:rsidRDefault="004C1C6E" w:rsidP="0073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C"/>
    <w:rsid w:val="004C1C6E"/>
    <w:rsid w:val="00734399"/>
    <w:rsid w:val="0076172C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2018-04-28T06:43:00Z</dcterms:created>
  <dcterms:modified xsi:type="dcterms:W3CDTF">2018-04-28T06:43:00Z</dcterms:modified>
</cp:coreProperties>
</file>