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eastAsia="黑体" w:cs="黑体"/>
          <w:b/>
          <w:bCs/>
          <w:sz w:val="48"/>
          <w:szCs w:val="48"/>
        </w:rPr>
      </w:pPr>
    </w:p>
    <w:p>
      <w:pPr>
        <w:spacing w:line="720" w:lineRule="auto"/>
        <w:jc w:val="center"/>
        <w:rPr>
          <w:rFonts w:hint="eastAsia" w:ascii="黑体" w:eastAsia="黑体" w:cs="黑体"/>
          <w:b/>
          <w:bCs/>
          <w:sz w:val="48"/>
          <w:szCs w:val="48"/>
        </w:rPr>
      </w:pPr>
    </w:p>
    <w:p>
      <w:pPr>
        <w:spacing w:line="720" w:lineRule="auto"/>
        <w:jc w:val="both"/>
        <w:rPr>
          <w:rFonts w:hint="eastAsia" w:ascii="黑体" w:eastAsia="黑体" w:cs="黑体"/>
          <w:b/>
          <w:bCs/>
          <w:sz w:val="48"/>
          <w:szCs w:val="48"/>
        </w:rPr>
      </w:pPr>
    </w:p>
    <w:p>
      <w:pPr>
        <w:spacing w:line="720" w:lineRule="auto"/>
        <w:jc w:val="center"/>
        <w:rPr>
          <w:rFonts w:hint="eastAsia" w:ascii="黑体" w:eastAsia="黑体" w:cs="黑体"/>
          <w:b/>
          <w:bCs/>
          <w:sz w:val="48"/>
          <w:szCs w:val="48"/>
        </w:rPr>
      </w:pPr>
    </w:p>
    <w:p>
      <w:pPr>
        <w:spacing w:line="720" w:lineRule="auto"/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 w:cs="黑体"/>
          <w:b/>
          <w:bCs/>
          <w:sz w:val="48"/>
          <w:szCs w:val="48"/>
        </w:rPr>
        <w:t>南京特殊教育师范学院</w:t>
      </w:r>
    </w:p>
    <w:p>
      <w:pPr>
        <w:spacing w:line="720" w:lineRule="auto"/>
        <w:jc w:val="center"/>
        <w:rPr>
          <w:rFonts w:hint="eastAsia" w:ascii="黑体" w:eastAsia="黑体" w:cs="黑体"/>
          <w:b/>
          <w:bCs/>
          <w:spacing w:val="20"/>
          <w:sz w:val="48"/>
          <w:szCs w:val="48"/>
        </w:rPr>
      </w:pPr>
      <w:r>
        <w:rPr>
          <w:rFonts w:hint="eastAsia" w:ascii="黑体" w:eastAsia="黑体" w:cs="黑体"/>
          <w:b/>
          <w:bCs/>
          <w:spacing w:val="20"/>
          <w:sz w:val="48"/>
          <w:szCs w:val="48"/>
        </w:rPr>
        <w:t>十四五中期融合教育工作总结</w:t>
      </w:r>
    </w:p>
    <w:p>
      <w:pPr>
        <w:spacing w:line="720" w:lineRule="auto"/>
        <w:jc w:val="center"/>
        <w:rPr>
          <w:rFonts w:hint="default" w:ascii="黑体" w:eastAsia="黑体" w:cs="黑体"/>
          <w:b/>
          <w:bCs/>
          <w:spacing w:val="20"/>
          <w:sz w:val="48"/>
          <w:szCs w:val="48"/>
          <w:lang w:val="en-US" w:eastAsia="zh-CN"/>
        </w:rPr>
      </w:pPr>
      <w:r>
        <w:rPr>
          <w:rFonts w:hint="eastAsia" w:ascii="黑体" w:eastAsia="黑体" w:cs="黑体"/>
          <w:b/>
          <w:bCs/>
          <w:spacing w:val="20"/>
          <w:sz w:val="48"/>
          <w:szCs w:val="48"/>
          <w:lang w:val="en-US" w:eastAsia="zh-CN"/>
        </w:rPr>
        <w:t>（学院版）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2128"/>
        <w:rPr>
          <w:b/>
          <w:bCs/>
          <w:sz w:val="32"/>
          <w:szCs w:val="32"/>
        </w:rPr>
      </w:pPr>
    </w:p>
    <w:p>
      <w:pPr>
        <w:ind w:firstLine="2128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ind w:firstLine="1590" w:firstLineChars="495"/>
        <w:rPr>
          <w:b/>
          <w:bCs/>
          <w:sz w:val="32"/>
          <w:szCs w:val="32"/>
          <w:u w:val="single"/>
        </w:rPr>
      </w:pPr>
      <w:r>
        <w:rPr>
          <w:rFonts w:hint="eastAsia" w:cs="宋体"/>
          <w:b/>
          <w:bCs/>
          <w:sz w:val="32"/>
          <w:szCs w:val="32"/>
        </w:rPr>
        <w:t>教学单位名称（公章）：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b/>
          <w:bCs/>
          <w:sz w:val="32"/>
          <w:szCs w:val="32"/>
          <w:u w:val="single"/>
        </w:rPr>
        <w:t xml:space="preserve">  </w:t>
      </w:r>
    </w:p>
    <w:p>
      <w:pPr>
        <w:ind w:firstLine="1590" w:firstLineChars="495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填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表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日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 w:cs="宋体"/>
          <w:b/>
          <w:bCs/>
          <w:sz w:val="32"/>
          <w:szCs w:val="32"/>
        </w:rPr>
        <w:t>期：</w:t>
      </w:r>
      <w:r>
        <w:rPr>
          <w:b/>
          <w:bCs/>
          <w:sz w:val="32"/>
          <w:szCs w:val="32"/>
          <w:u w:val="single"/>
        </w:rPr>
        <w:t xml:space="preserve">       </w:t>
      </w:r>
      <w:r>
        <w:rPr>
          <w:rFonts w:hint="eastAsia" w:cs="宋体"/>
          <w:b/>
          <w:bCs/>
          <w:sz w:val="32"/>
          <w:szCs w:val="32"/>
        </w:rPr>
        <w:t>年</w:t>
      </w:r>
      <w:r>
        <w:rPr>
          <w:b/>
          <w:bCs/>
          <w:sz w:val="32"/>
          <w:szCs w:val="32"/>
          <w:u w:val="single"/>
        </w:rPr>
        <w:t xml:space="preserve">      </w:t>
      </w:r>
      <w:r>
        <w:rPr>
          <w:rFonts w:hint="eastAsia" w:cs="宋体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rFonts w:hint="eastAsia" w:cs="宋体"/>
          <w:b/>
          <w:bCs/>
          <w:sz w:val="32"/>
          <w:szCs w:val="32"/>
        </w:rPr>
        <w:t>日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rFonts w:ascii="宋体"/>
          <w:sz w:val="32"/>
          <w:szCs w:val="32"/>
        </w:rPr>
      </w:pPr>
    </w:p>
    <w:p>
      <w:pPr>
        <w:jc w:val="both"/>
        <w:rPr>
          <w:rFonts w:ascii="宋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说</w:t>
      </w:r>
      <w:r>
        <w:rPr>
          <w:rFonts w:ascii="方正小标宋简体" w:eastAsia="方正小标宋简体" w:cs="方正小标宋简体"/>
          <w:sz w:val="36"/>
          <w:szCs w:val="36"/>
        </w:rPr>
        <w:t xml:space="preserve">    </w:t>
      </w:r>
      <w:r>
        <w:rPr>
          <w:rFonts w:hint="eastAsia" w:ascii="方正小标宋简体" w:eastAsia="方正小标宋简体" w:cs="方正小标宋简体"/>
          <w:sz w:val="36"/>
          <w:szCs w:val="36"/>
        </w:rPr>
        <w:t>明</w:t>
      </w:r>
    </w:p>
    <w:p>
      <w:pPr>
        <w:snapToGrid w:val="0"/>
        <w:spacing w:line="360" w:lineRule="auto"/>
        <w:ind w:firstLine="708" w:firstLineChars="295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</w:t>
      </w:r>
      <w:r>
        <w:rPr>
          <w:rFonts w:ascii="宋体" w:hAnsi="宋体" w:cs="宋体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此表一式两份，一份留学院存档，另一份交融合教育中心。</w:t>
      </w:r>
    </w:p>
    <w:p>
      <w:pPr>
        <w:snapToGrid w:val="0"/>
        <w:spacing w:line="360" w:lineRule="auto"/>
        <w:ind w:left="544" w:leftChars="259" w:firstLine="120" w:firstLineChars="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cs="宋体"/>
          <w:sz w:val="24"/>
          <w:szCs w:val="24"/>
        </w:rPr>
        <w:t>总结时间为2</w:t>
      </w:r>
      <w:r>
        <w:rPr>
          <w:rFonts w:ascii="宋体" w:hAnsi="宋体" w:cs="宋体"/>
          <w:sz w:val="24"/>
          <w:szCs w:val="24"/>
        </w:rPr>
        <w:t>020</w:t>
      </w:r>
      <w:r>
        <w:rPr>
          <w:rFonts w:hint="eastAsia" w:ascii="宋体" w:hAnsi="宋体" w:cs="宋体"/>
          <w:sz w:val="24"/>
          <w:szCs w:val="24"/>
        </w:rPr>
        <w:t>年1月至2</w:t>
      </w:r>
      <w:r>
        <w:rPr>
          <w:rFonts w:ascii="宋体" w:hAnsi="宋体" w:cs="宋体"/>
          <w:sz w:val="24"/>
          <w:szCs w:val="24"/>
        </w:rPr>
        <w:t>023</w:t>
      </w:r>
      <w:r>
        <w:rPr>
          <w:rFonts w:hint="eastAsia" w:ascii="宋体" w:hAnsi="宋体" w:cs="宋体"/>
          <w:sz w:val="24"/>
          <w:szCs w:val="24"/>
        </w:rPr>
        <w:t>年1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月。</w:t>
      </w:r>
    </w:p>
    <w:p>
      <w:pPr>
        <w:snapToGrid w:val="0"/>
        <w:spacing w:line="360" w:lineRule="auto"/>
        <w:ind w:left="544" w:leftChars="259" w:firstLine="120" w:firstLineChars="50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3</w:t>
      </w:r>
      <w:r>
        <w:rPr>
          <w:rFonts w:ascii="宋体"/>
          <w:sz w:val="24"/>
          <w:szCs w:val="24"/>
        </w:rPr>
        <w:t>.</w:t>
      </w:r>
      <w:r>
        <w:rPr>
          <w:rFonts w:hint="eastAsia" w:ascii="宋体"/>
          <w:sz w:val="24"/>
          <w:szCs w:val="24"/>
        </w:rPr>
        <w:t>总结</w:t>
      </w:r>
      <w:r>
        <w:rPr>
          <w:rFonts w:hint="eastAsia" w:ascii="宋体"/>
          <w:sz w:val="24"/>
          <w:szCs w:val="24"/>
          <w:lang w:val="en-US" w:eastAsia="zh-CN"/>
        </w:rPr>
        <w:t>内容</w:t>
      </w:r>
      <w:r>
        <w:rPr>
          <w:rFonts w:hint="eastAsia" w:ascii="宋体"/>
          <w:sz w:val="24"/>
          <w:szCs w:val="24"/>
        </w:rPr>
        <w:t>包括二级学院融合教育工作领导小组的成立与分工情况、</w:t>
      </w:r>
      <w:bookmarkStart w:id="0" w:name="_Hlk153637499"/>
      <w:r>
        <w:rPr>
          <w:rFonts w:hint="eastAsia" w:ascii="宋体"/>
          <w:sz w:val="24"/>
          <w:szCs w:val="24"/>
        </w:rPr>
        <w:t>融合教育学生的基本情况</w:t>
      </w:r>
      <w:bookmarkEnd w:id="0"/>
      <w:r>
        <w:rPr>
          <w:rFonts w:hint="eastAsia" w:ascii="宋体"/>
          <w:sz w:val="24"/>
          <w:szCs w:val="24"/>
        </w:rPr>
        <w:t>、</w:t>
      </w:r>
      <w:bookmarkStart w:id="1" w:name="_Hlk153637647"/>
      <w:r>
        <w:rPr>
          <w:rFonts w:hint="eastAsia" w:ascii="宋体"/>
          <w:sz w:val="24"/>
          <w:szCs w:val="24"/>
        </w:rPr>
        <w:t>融合教育学生个别化计划制定情况、</w:t>
      </w:r>
      <w:bookmarkEnd w:id="1"/>
      <w:bookmarkStart w:id="2" w:name="_Hlk153637730"/>
      <w:r>
        <w:rPr>
          <w:rFonts w:hint="eastAsia" w:ascii="宋体"/>
          <w:sz w:val="24"/>
          <w:szCs w:val="24"/>
        </w:rPr>
        <w:t>融合教育学生人才培养方案的制定情况、</w:t>
      </w:r>
      <w:bookmarkEnd w:id="2"/>
      <w:r>
        <w:rPr>
          <w:rFonts w:hint="eastAsia" w:ascii="宋体"/>
          <w:sz w:val="24"/>
          <w:szCs w:val="24"/>
        </w:rPr>
        <w:t>融合教育学生专业课程大纲的制定情况、</w:t>
      </w:r>
      <w:bookmarkStart w:id="3" w:name="_Hlk153639085"/>
      <w:r>
        <w:rPr>
          <w:rFonts w:hint="eastAsia" w:ascii="宋体"/>
          <w:sz w:val="24"/>
          <w:szCs w:val="24"/>
        </w:rPr>
        <w:t>融合教育学生的课程替代情况</w:t>
      </w:r>
      <w:bookmarkEnd w:id="3"/>
      <w:r>
        <w:rPr>
          <w:rFonts w:hint="eastAsia" w:ascii="宋体"/>
          <w:sz w:val="24"/>
          <w:szCs w:val="24"/>
        </w:rPr>
        <w:t>、</w:t>
      </w:r>
      <w:bookmarkStart w:id="4" w:name="_Hlk153639234"/>
      <w:r>
        <w:rPr>
          <w:rFonts w:hint="eastAsia" w:ascii="宋体"/>
          <w:sz w:val="24"/>
          <w:szCs w:val="24"/>
        </w:rPr>
        <w:t>融合教育学生的学业支持情况</w:t>
      </w:r>
      <w:bookmarkEnd w:id="4"/>
      <w:r>
        <w:rPr>
          <w:rFonts w:hint="eastAsia" w:ascii="宋体"/>
          <w:sz w:val="24"/>
          <w:szCs w:val="24"/>
        </w:rPr>
        <w:t>、</w:t>
      </w:r>
      <w:bookmarkStart w:id="5" w:name="_Hlk153639261"/>
      <w:r>
        <w:rPr>
          <w:rFonts w:hint="eastAsia" w:ascii="宋体"/>
          <w:sz w:val="24"/>
          <w:szCs w:val="24"/>
        </w:rPr>
        <w:t>融合教育学生的生活服务情况</w:t>
      </w:r>
      <w:bookmarkEnd w:id="5"/>
      <w:r>
        <w:rPr>
          <w:rFonts w:hint="eastAsia" w:ascii="宋体"/>
          <w:sz w:val="24"/>
          <w:szCs w:val="24"/>
        </w:rPr>
        <w:t>、</w:t>
      </w:r>
      <w:bookmarkStart w:id="6" w:name="_Hlk153639284"/>
      <w:r>
        <w:rPr>
          <w:rFonts w:hint="eastAsia" w:ascii="宋体"/>
          <w:sz w:val="24"/>
          <w:szCs w:val="24"/>
        </w:rPr>
        <w:t>融合教育学生的培养成效情况、融合教育人才培养特色、融合教育工作中存在的问题和改进措施。</w:t>
      </w:r>
    </w:p>
    <w:bookmarkEnd w:id="6"/>
    <w:p>
      <w:pPr>
        <w:snapToGrid w:val="0"/>
        <w:spacing w:line="360" w:lineRule="auto"/>
        <w:ind w:left="544" w:leftChars="259" w:firstLine="120" w:firstLineChars="50"/>
        <w:rPr>
          <w:rFonts w:hint="eastAsia"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．栏目填不下，可另行附纸。</w:t>
      </w:r>
    </w:p>
    <w:p>
      <w:pPr>
        <w:snapToGrid w:val="0"/>
        <w:spacing w:line="360" w:lineRule="auto"/>
        <w:ind w:left="544" w:leftChars="259" w:firstLine="120" w:firstLineChars="50"/>
        <w:rPr>
          <w:rFonts w:ascii="宋体"/>
          <w:b/>
          <w:bCs/>
          <w:sz w:val="24"/>
          <w:szCs w:val="24"/>
        </w:rPr>
      </w:pPr>
    </w:p>
    <w:p>
      <w:pPr>
        <w:ind w:left="546"/>
        <w:jc w:val="left"/>
        <w:sectPr>
          <w:footerReference r:id="rId3" w:type="default"/>
          <w:pgSz w:w="11906" w:h="16838"/>
          <w:pgMar w:top="1134" w:right="1077" w:bottom="1134" w:left="1077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041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41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二级学院融合教育工作领导小组的成立与分工情况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6" w:hRule="atLeast"/>
        </w:trPr>
        <w:tc>
          <w:tcPr>
            <w:tcW w:w="9041" w:type="dxa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二级学院融合教育工作领导小组的成立与分工情况</w:t>
            </w:r>
          </w:p>
          <w:p>
            <w:pPr>
              <w:snapToGrid w:val="0"/>
              <w:jc w:val="both"/>
              <w:rPr>
                <w:rFonts w:cs="宋体"/>
                <w:b/>
                <w:bCs/>
                <w:color w:val="FF0000"/>
              </w:rPr>
            </w:pPr>
            <w:r>
              <w:rPr>
                <w:rFonts w:hint="eastAsia" w:cs="宋体"/>
                <w:b/>
                <w:bCs/>
                <w:color w:val="FF0000"/>
              </w:rPr>
              <w:t>（包括学院院长、副院长、书记、专业负责人、学工办主任等，此项需罗列详细名单及分工）</w:t>
            </w: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0" w:hRule="atLeast"/>
        </w:trPr>
        <w:tc>
          <w:tcPr>
            <w:tcW w:w="9041" w:type="dxa"/>
          </w:tcPr>
          <w:p>
            <w:pPr>
              <w:numPr>
                <w:ilvl w:val="0"/>
                <w:numId w:val="1"/>
              </w:numPr>
              <w:snapToGrid w:val="0"/>
              <w:jc w:val="both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二级学院融合教育工作学生帮扶团队情况</w:t>
            </w:r>
          </w:p>
          <w:p>
            <w:pPr>
              <w:numPr>
                <w:ilvl w:val="0"/>
                <w:numId w:val="0"/>
              </w:numPr>
              <w:snapToGrid w:val="0"/>
              <w:ind w:leftChars="0"/>
              <w:jc w:val="both"/>
              <w:rPr>
                <w:rFonts w:hint="eastAsia" w:ascii="宋体"/>
                <w:b/>
                <w:bCs/>
                <w:sz w:val="24"/>
                <w:szCs w:val="24"/>
              </w:rPr>
            </w:pPr>
          </w:p>
          <w:tbl>
            <w:tblPr>
              <w:tblStyle w:val="3"/>
              <w:tblW w:w="8211" w:type="dxa"/>
              <w:tblInd w:w="3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2"/>
              <w:gridCol w:w="2127"/>
              <w:gridCol w:w="2410"/>
              <w:gridCol w:w="18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学生姓名1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学生姓名2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班主任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班主任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辅导员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辅导员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教务员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教务员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帮扶伙伴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帮扶伙伴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tbl>
            <w:tblPr>
              <w:tblStyle w:val="3"/>
              <w:tblW w:w="8211" w:type="dxa"/>
              <w:tblInd w:w="36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2"/>
              <w:gridCol w:w="2127"/>
              <w:gridCol w:w="2410"/>
              <w:gridCol w:w="18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</w:rPr>
                    <w:t>学生姓名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3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</w:rPr>
                    <w:t>学生姓名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班主任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班主任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辅导员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辅导员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教务员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教务员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帮扶伙伴</w:t>
                  </w:r>
                </w:p>
              </w:tc>
              <w:tc>
                <w:tcPr>
                  <w:tcW w:w="2127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帮扶伙伴</w:t>
                  </w:r>
                </w:p>
              </w:tc>
              <w:tc>
                <w:tcPr>
                  <w:tcW w:w="1842" w:type="dxa"/>
                  <w:shd w:val="clear" w:color="auto" w:fill="auto"/>
                  <w:noWrap w:val="0"/>
                  <w:vAlign w:val="top"/>
                </w:tcPr>
                <w:p>
                  <w:pPr>
                    <w:snapToGrid w:val="0"/>
                    <w:rPr>
                      <w:rFonts w:hint="eastAsia"/>
                      <w:b/>
                      <w:bCs/>
                    </w:rPr>
                  </w:pPr>
                </w:p>
              </w:tc>
            </w:tr>
          </w:tbl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</w:tbl>
    <w:p/>
    <w:p/>
    <w:tbl>
      <w:tblPr>
        <w:tblStyle w:val="4"/>
        <w:tblW w:w="8959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9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</w:trPr>
        <w:tc>
          <w:tcPr>
            <w:tcW w:w="895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（建议核对融合教育中心提供的名单后，根据实际情况进行修改）</w:t>
            </w:r>
          </w:p>
        </w:tc>
      </w:tr>
    </w:tbl>
    <w:p/>
    <w:tbl>
      <w:tblPr>
        <w:tblStyle w:val="4"/>
        <w:tblW w:w="8864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4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三、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融合教育学生个别化计划制定和执行情况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8864" w:type="dxa"/>
          </w:tcPr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可作总结性描述，如学生人数、计划制定和执行情况等）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融合教育学生人才培养方案的制定情况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（需在附件中提供人才培养方案，与健全生人才培养方案相比不同处需用红色标识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此处只要概述即可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五、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融合教育学生教学大纲的制定情况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2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（需在附件中提供教学大纲，与健全生教学大纲相比不同处需用红色标识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此处只要概述即可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）</w:t>
            </w: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六、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融合教育学生的课程替代情况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（详细内容请填写附件1，此处只要概述即可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七、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融合教育学生的学业支持情况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1" w:hRule="atLeast"/>
        </w:trPr>
        <w:tc>
          <w:tcPr>
            <w:tcW w:w="8522" w:type="dxa"/>
          </w:tcPr>
          <w:p>
            <w:pPr>
              <w:jc w:val="center"/>
              <w:rPr>
                <w:rFonts w:hint="default" w:ascii="宋体" w:eastAsia="宋体"/>
                <w:b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建议由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融合教育课时的老师填写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附件2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，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此处根据实际情况概述即可）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八、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融合教育学生的生活服务情况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（详细内容请填写附件3，此处只要概述明即可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九、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融合教育学生的培养成效情况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  <w:lang w:val="en-US" w:eastAsia="zh-CN"/>
              </w:rPr>
              <w:t>（详细内容请填写附件4，此处只要概述即可</w:t>
            </w: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十、融合教育人才培养特色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9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color w:val="FF0000"/>
                <w:sz w:val="21"/>
                <w:szCs w:val="21"/>
              </w:rPr>
              <w:t>（围绕融合教育学生的特点，结合学院的实际情况，凝练人才培养特色）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十一、融合教育工作中存在的问题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</w:trPr>
        <w:tc>
          <w:tcPr>
            <w:tcW w:w="852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十二、解决存在问题的对策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8522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            融合教育学生的课程替代情况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3"/>
        <w:gridCol w:w="20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学生姓名1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原课程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替换课程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替换依据</w:t>
            </w:r>
          </w:p>
        </w:tc>
        <w:tc>
          <w:tcPr>
            <w:tcW w:w="6408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3"/>
        <w:gridCol w:w="20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学生姓名2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原课程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替换课程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替换依据</w:t>
            </w:r>
          </w:p>
        </w:tc>
        <w:tc>
          <w:tcPr>
            <w:tcW w:w="6408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3"/>
        <w:gridCol w:w="207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原课程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替换课程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替换依据</w:t>
            </w:r>
          </w:p>
        </w:tc>
        <w:tc>
          <w:tcPr>
            <w:tcW w:w="6408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                 融合教育课时申请表</w:t>
      </w:r>
    </w:p>
    <w:tbl>
      <w:tblPr>
        <w:tblStyle w:val="4"/>
        <w:tblW w:w="0" w:type="auto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00"/>
        <w:gridCol w:w="1124"/>
        <w:gridCol w:w="1672"/>
        <w:gridCol w:w="1381"/>
        <w:gridCol w:w="1224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38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学生情况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姓名1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姓名2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姓名3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残疾类型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教学支持情况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1.学习资源提供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（提供具体的资源名称和内容概述等）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2.教学方式调整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提供教学大纲或教案中关于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  <w:t>调整方式说明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的内容等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3.评价方式调整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提供教学大纲或教案中关于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  <w:t>调整方式说明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的内容等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4.答疑和辅导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  <w:t>（提供课后答疑辅导的记录等）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5.其他</w:t>
            </w:r>
          </w:p>
        </w:tc>
        <w:tc>
          <w:tcPr>
            <w:tcW w:w="655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备注：需提供相应的证明材料，如教学大纲、教案、答疑辅导记录等</w:t>
      </w:r>
    </w:p>
    <w:p>
      <w:pPr>
        <w:rPr>
          <w:vertAlign w:val="baseline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附件3            融合教育学生的生活服务情况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6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5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1.入学适应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2.宿舍安置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3.伙伴陪同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4.心理咨询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5.辅助器具配置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6.活动安排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6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5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1.入学适应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2.宿舍安置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3.伙伴陪同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4.心理咨询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5.辅助器具配置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6.活动安排</w:t>
            </w:r>
          </w:p>
        </w:tc>
        <w:tc>
          <w:tcPr>
            <w:tcW w:w="64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附件4             融合教育学生的培养成效情况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46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1.学习成绩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7" w:name="_GoBack"/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（成绩由融合教育中心提供）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2.社团参与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3.活动参与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4.获奖情况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46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1.学习成绩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（成绩由融合教育中心提供）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2.社团参与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3.活动参与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4.获奖情况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46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学生姓名3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1.学习成绩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（成绩由融合教育中心提供）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2.社团参与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3.活动参与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4.获奖情况</w:t>
            </w:r>
          </w:p>
        </w:tc>
        <w:tc>
          <w:tcPr>
            <w:tcW w:w="687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A9BB01A-4EA0-4957-90DB-3118E554B8B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C196462-85F6-458E-9722-D2AD9CD415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C5AEC"/>
    <w:multiLevelType w:val="multilevel"/>
    <w:tmpl w:val="4EFC5A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cs="宋体"/>
        <w:b/>
        <w:sz w:val="21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MTZkNTZjOGM3MTczMjIzNWM0YmRhZThkNDIzYTYifQ=="/>
  </w:docVars>
  <w:rsids>
    <w:rsidRoot w:val="0EA7075C"/>
    <w:rsid w:val="0EA7075C"/>
    <w:rsid w:val="11C4688E"/>
    <w:rsid w:val="153F075A"/>
    <w:rsid w:val="2F48233A"/>
    <w:rsid w:val="4E7C6639"/>
    <w:rsid w:val="57CE1C29"/>
    <w:rsid w:val="79753C72"/>
    <w:rsid w:val="79E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2023-12-18T00:55:00Z</dcterms:created>
  <dc:creator>如果还有如果</dc:creator>
  <cp:lastModifiedBy>如果还有如果</cp:lastModifiedBy>
  <dcterms:modified xsi:type="dcterms:W3CDTF">2023-12-18T07:43:59Z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4030480377DD4263A860C3D3E4D27559_11</vt:lpwstr>
  </property>
</Properties>
</file>